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0D5" w:rsidRDefault="007550D5" w:rsidP="008166E6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Collège Edmée Varin d’Auteuil</w:t>
      </w:r>
    </w:p>
    <w:p w:rsidR="007550D5" w:rsidRDefault="007550D5" w:rsidP="007550D5">
      <w:pPr>
        <w:jc w:val="center"/>
        <w:rPr>
          <w:b/>
          <w:u w:val="single"/>
        </w:rPr>
      </w:pPr>
      <w:r>
        <w:rPr>
          <w:b/>
          <w:u w:val="single"/>
        </w:rPr>
        <w:t>Continuité pédagogique – Physique chimie – 4ème</w:t>
      </w:r>
    </w:p>
    <w:p w:rsidR="007550D5" w:rsidRDefault="007550D5" w:rsidP="008166E6">
      <w:pPr>
        <w:jc w:val="center"/>
        <w:rPr>
          <w:b/>
          <w:u w:val="single"/>
        </w:rPr>
      </w:pPr>
      <w:r>
        <w:rPr>
          <w:b/>
          <w:u w:val="single"/>
        </w:rPr>
        <w:t>Du 7 au 17 septembre 2021</w:t>
      </w:r>
    </w:p>
    <w:p w:rsidR="008166E6" w:rsidRDefault="008166E6" w:rsidP="008166E6">
      <w:pPr>
        <w:jc w:val="center"/>
      </w:pPr>
      <w:r w:rsidRPr="008166E6">
        <w:rPr>
          <w:b/>
          <w:u w:val="single"/>
        </w:rPr>
        <w:t>Activité : comprendre la masse volumique</w:t>
      </w:r>
      <w:r>
        <w:t>.</w:t>
      </w:r>
    </w:p>
    <w:p w:rsidR="008166E6" w:rsidRDefault="008166E6" w:rsidP="008166E6">
      <w:pPr>
        <w:jc w:val="center"/>
      </w:pPr>
    </w:p>
    <w:p w:rsidR="008166E6" w:rsidRPr="00BA79F4" w:rsidRDefault="008166E6" w:rsidP="008166E6">
      <w:pPr>
        <w:rPr>
          <w:b/>
          <w:u w:val="single"/>
        </w:rPr>
      </w:pPr>
      <w:r w:rsidRPr="008166E6">
        <w:rPr>
          <w:b/>
          <w:u w:val="single"/>
        </w:rPr>
        <w:t>Objectifs :</w:t>
      </w:r>
      <w:r>
        <w:rPr>
          <w:b/>
          <w:u w:val="single"/>
        </w:rPr>
        <w:t xml:space="preserve"> </w:t>
      </w:r>
      <w:r w:rsidRPr="008166E6">
        <w:t xml:space="preserve"> - comprendre ce qu'est la masse volumique d'un objet et s</w:t>
      </w:r>
      <w:r w:rsidR="00BA79F4">
        <w:t>avoir la calculer.</w:t>
      </w:r>
    </w:p>
    <w:p w:rsidR="008166E6" w:rsidRDefault="008166E6" w:rsidP="008166E6"/>
    <w:p w:rsidR="00A63E6A" w:rsidRDefault="008166E6" w:rsidP="008166E6">
      <w:pPr>
        <w:rPr>
          <w:b/>
          <w:u w:val="single"/>
        </w:rPr>
      </w:pPr>
      <w:r w:rsidRPr="008166E6">
        <w:rPr>
          <w:b/>
          <w:u w:val="single"/>
        </w:rPr>
        <w:t>1</w:t>
      </w:r>
      <w:r w:rsidRPr="008166E6">
        <w:rPr>
          <w:b/>
          <w:u w:val="single"/>
          <w:vertAlign w:val="superscript"/>
        </w:rPr>
        <w:t>ère</w:t>
      </w:r>
      <w:r w:rsidRPr="008166E6">
        <w:rPr>
          <w:b/>
          <w:u w:val="single"/>
        </w:rPr>
        <w:t xml:space="preserve"> partie </w:t>
      </w:r>
      <w:r w:rsidR="003D68A1">
        <w:rPr>
          <w:b/>
          <w:u w:val="single"/>
        </w:rPr>
        <w:t>-</w:t>
      </w:r>
      <w:r>
        <w:rPr>
          <w:b/>
          <w:u w:val="single"/>
        </w:rPr>
        <w:t xml:space="preserve"> Introduction :</w:t>
      </w:r>
    </w:p>
    <w:p w:rsidR="00A63E6A" w:rsidRDefault="00A63E6A" w:rsidP="008166E6">
      <w:pPr>
        <w:rPr>
          <w:b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B2A47A8" wp14:editId="100BCDAD">
            <wp:simplePos x="0" y="0"/>
            <wp:positionH relativeFrom="column">
              <wp:posOffset>852805</wp:posOffset>
            </wp:positionH>
            <wp:positionV relativeFrom="paragraph">
              <wp:posOffset>5715</wp:posOffset>
            </wp:positionV>
            <wp:extent cx="2200275" cy="2200275"/>
            <wp:effectExtent l="0" t="0" r="9525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ui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3E6A" w:rsidRDefault="00A63E6A" w:rsidP="008166E6">
      <w:pPr>
        <w:rPr>
          <w:b/>
          <w:u w:val="single"/>
        </w:rPr>
      </w:pPr>
    </w:p>
    <w:p w:rsidR="008166E6" w:rsidRPr="00A63E6A" w:rsidRDefault="00A63E6A" w:rsidP="00A63E6A">
      <w:pPr>
        <w:jc w:val="right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476375" cy="1476375"/>
            <wp:effectExtent l="0" t="0" r="9525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a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single"/>
        </w:rPr>
        <w:t xml:space="preserve">    </w:t>
      </w:r>
    </w:p>
    <w:p w:rsidR="008166E6" w:rsidRDefault="00343A19">
      <w:r>
        <w:t>Les deux bouteilles ont</w:t>
      </w:r>
      <w:r w:rsidR="00A63E6A">
        <w:t xml:space="preserve"> un volume de 5L, l’une est remplie d’eau et l’autre d’huile.</w:t>
      </w:r>
    </w:p>
    <w:p w:rsidR="00A63E6A" w:rsidRDefault="00A63E6A"/>
    <w:p w:rsidR="00A63E6A" w:rsidRDefault="00A63E6A"/>
    <w:p w:rsidR="00A63E6A" w:rsidRDefault="00A63E6A"/>
    <w:p w:rsidR="00A63E6A" w:rsidRDefault="00A63E6A"/>
    <w:p w:rsidR="00A63E6A" w:rsidRDefault="00A63E6A">
      <w:r>
        <w:t>Quel est le point commun entre ces 2 bouteilles ?</w:t>
      </w:r>
      <w:r w:rsidR="00343A19">
        <w:t xml:space="preserve"> (</w:t>
      </w:r>
      <w:r w:rsidR="00CA76C2">
        <w:t>Cocher</w:t>
      </w:r>
      <w:r w:rsidR="00343A19">
        <w:t xml:space="preserve"> la ou les bonnes réponses)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60"/>
        <w:gridCol w:w="2560"/>
        <w:gridCol w:w="2560"/>
      </w:tblGrid>
      <w:tr w:rsidR="00343A19" w:rsidTr="00343A19">
        <w:trPr>
          <w:trHeight w:val="364"/>
        </w:trPr>
        <w:tc>
          <w:tcPr>
            <w:tcW w:w="2560" w:type="dxa"/>
          </w:tcPr>
          <w:p w:rsidR="00343A19" w:rsidRDefault="00343A19">
            <w:r>
              <w:t>La masse</w:t>
            </w:r>
          </w:p>
        </w:tc>
        <w:tc>
          <w:tcPr>
            <w:tcW w:w="2560" w:type="dxa"/>
          </w:tcPr>
          <w:p w:rsidR="00343A19" w:rsidRDefault="00343A19">
            <w:r>
              <w:t>La couleur</w:t>
            </w:r>
          </w:p>
        </w:tc>
        <w:tc>
          <w:tcPr>
            <w:tcW w:w="2560" w:type="dxa"/>
          </w:tcPr>
          <w:p w:rsidR="00343A19" w:rsidRDefault="00343A19">
            <w:r>
              <w:t>Le volume</w:t>
            </w:r>
          </w:p>
        </w:tc>
      </w:tr>
      <w:tr w:rsidR="00343A19" w:rsidTr="00343A19">
        <w:trPr>
          <w:trHeight w:val="344"/>
        </w:trPr>
        <w:tc>
          <w:tcPr>
            <w:tcW w:w="2560" w:type="dxa"/>
          </w:tcPr>
          <w:p w:rsidR="00343A19" w:rsidRDefault="00343A19"/>
        </w:tc>
        <w:tc>
          <w:tcPr>
            <w:tcW w:w="2560" w:type="dxa"/>
          </w:tcPr>
          <w:p w:rsidR="00343A19" w:rsidRDefault="00343A19"/>
        </w:tc>
        <w:tc>
          <w:tcPr>
            <w:tcW w:w="2560" w:type="dxa"/>
          </w:tcPr>
          <w:p w:rsidR="00343A19" w:rsidRDefault="00343A19"/>
        </w:tc>
      </w:tr>
    </w:tbl>
    <w:p w:rsidR="00343A19" w:rsidRDefault="00343A19"/>
    <w:p w:rsidR="008166E6" w:rsidRDefault="00343A19">
      <w:r>
        <w:t>Comment pourrait-on les distinguer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5"/>
        <w:gridCol w:w="2555"/>
        <w:gridCol w:w="2555"/>
      </w:tblGrid>
      <w:tr w:rsidR="00343A19" w:rsidTr="00343A19">
        <w:trPr>
          <w:trHeight w:val="262"/>
        </w:trPr>
        <w:tc>
          <w:tcPr>
            <w:tcW w:w="2555" w:type="dxa"/>
          </w:tcPr>
          <w:p w:rsidR="00343A19" w:rsidRDefault="00343A19">
            <w:r>
              <w:t>La masse</w:t>
            </w:r>
          </w:p>
        </w:tc>
        <w:tc>
          <w:tcPr>
            <w:tcW w:w="2555" w:type="dxa"/>
          </w:tcPr>
          <w:p w:rsidR="00343A19" w:rsidRDefault="00343A19">
            <w:r>
              <w:t>La couleur</w:t>
            </w:r>
          </w:p>
        </w:tc>
        <w:tc>
          <w:tcPr>
            <w:tcW w:w="2555" w:type="dxa"/>
          </w:tcPr>
          <w:p w:rsidR="00343A19" w:rsidRDefault="00343A19">
            <w:r>
              <w:t>Le volume</w:t>
            </w:r>
          </w:p>
        </w:tc>
      </w:tr>
      <w:tr w:rsidR="00343A19" w:rsidTr="00343A19">
        <w:trPr>
          <w:trHeight w:val="247"/>
        </w:trPr>
        <w:tc>
          <w:tcPr>
            <w:tcW w:w="2555" w:type="dxa"/>
          </w:tcPr>
          <w:p w:rsidR="00343A19" w:rsidRDefault="00343A19"/>
        </w:tc>
        <w:tc>
          <w:tcPr>
            <w:tcW w:w="2555" w:type="dxa"/>
          </w:tcPr>
          <w:p w:rsidR="00343A19" w:rsidRDefault="00343A19"/>
        </w:tc>
        <w:tc>
          <w:tcPr>
            <w:tcW w:w="2555" w:type="dxa"/>
          </w:tcPr>
          <w:p w:rsidR="00343A19" w:rsidRDefault="00343A19"/>
        </w:tc>
      </w:tr>
    </w:tbl>
    <w:p w:rsidR="00343A19" w:rsidRDefault="00343A19"/>
    <w:p w:rsidR="00343A19" w:rsidRDefault="003D68A1">
      <w:pPr>
        <w:rPr>
          <w:b/>
          <w:u w:val="single"/>
        </w:rPr>
      </w:pPr>
      <w:r w:rsidRPr="003D68A1">
        <w:rPr>
          <w:b/>
          <w:u w:val="single"/>
        </w:rPr>
        <w:t>2</w:t>
      </w:r>
      <w:r w:rsidRPr="003D68A1">
        <w:rPr>
          <w:b/>
          <w:u w:val="single"/>
          <w:vertAlign w:val="superscript"/>
        </w:rPr>
        <w:t>ème</w:t>
      </w:r>
      <w:r w:rsidRPr="003D68A1">
        <w:rPr>
          <w:b/>
          <w:u w:val="single"/>
        </w:rPr>
        <w:t xml:space="preserve"> partie - </w:t>
      </w:r>
      <w:r w:rsidR="00343A19" w:rsidRPr="003D68A1">
        <w:rPr>
          <w:b/>
          <w:u w:val="single"/>
        </w:rPr>
        <w:t>Expérience</w:t>
      </w:r>
      <w:r w:rsidRPr="003D68A1">
        <w:rPr>
          <w:b/>
          <w:u w:val="single"/>
        </w:rPr>
        <w:t> :</w:t>
      </w:r>
    </w:p>
    <w:p w:rsidR="003D68A1" w:rsidRPr="00317E9D" w:rsidRDefault="00317E9D">
      <w:pPr>
        <w:rPr>
          <w:u w:val="single"/>
        </w:rPr>
      </w:pPr>
      <w:r>
        <w:rPr>
          <w:u w:val="single"/>
        </w:rPr>
        <w:t>Expérience 1 :</w:t>
      </w:r>
    </w:p>
    <w:p w:rsidR="003D68A1" w:rsidRDefault="00317E9D">
      <w:r>
        <w:t xml:space="preserve">On ajoute dans </w:t>
      </w:r>
      <w:r w:rsidR="003D68A1">
        <w:t>un verre (dans l’ordre) :</w:t>
      </w:r>
    </w:p>
    <w:p w:rsidR="003D68A1" w:rsidRDefault="003D68A1">
      <w:r>
        <w:t>-</w:t>
      </w:r>
      <w:r w:rsidR="00317E9D">
        <w:t>50</w:t>
      </w:r>
      <w:r>
        <w:t xml:space="preserve"> mL d’eau.</w:t>
      </w:r>
    </w:p>
    <w:p w:rsidR="003D68A1" w:rsidRDefault="003D68A1">
      <w:r>
        <w:t>-</w:t>
      </w:r>
      <w:r w:rsidR="00317E9D">
        <w:t>50</w:t>
      </w:r>
      <w:r>
        <w:t xml:space="preserve"> mL d’huile.</w:t>
      </w:r>
    </w:p>
    <w:p w:rsidR="003D68A1" w:rsidRDefault="003D68A1"/>
    <w:p w:rsidR="003D68A1" w:rsidRPr="00317E9D" w:rsidRDefault="00317E9D">
      <w:pPr>
        <w:rPr>
          <w:u w:val="single"/>
        </w:rPr>
      </w:pPr>
      <w:r w:rsidRPr="00317E9D">
        <w:rPr>
          <w:u w:val="single"/>
        </w:rPr>
        <w:t>Suite à votre expérience, remplir le schéma suivant :</w:t>
      </w:r>
    </w:p>
    <w:p w:rsidR="003D68A1" w:rsidRDefault="00317E9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D647151" wp14:editId="315BFCA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114425" cy="1543050"/>
                <wp:effectExtent l="19050" t="0" r="47625" b="19050"/>
                <wp:wrapNone/>
                <wp:docPr id="6" name="Trapèz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14425" cy="1543050"/>
                        </a:xfrm>
                        <a:prstGeom prst="trapezoi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9BFAF" id="Trapèze 6" o:spid="_x0000_s1026" style="position:absolute;margin-left:0;margin-top:.4pt;width:87.75pt;height:121.5pt;rotation:180;z-index:-2516561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1114425,154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" path="m,1543050l278606,,835819,r278606,1543050l,1543050xe" fillcolor="white [3212]" strokecolor="black [3213]" strokeweight="1pt">
                <v:stroke joinstyle="miter"/>
                <v:path arrowok="t" o:connecttype="custom" o:connectlocs="0,1543050;278606,0;835819,0;1114425,1543050;0,1543050" o:connectangles="0,0,0,0,0"/>
                <w10:wrap anchorx="margin"/>
              </v:shape>
            </w:pict>
          </mc:Fallback>
        </mc:AlternateContent>
      </w:r>
    </w:p>
    <w:p w:rsidR="003D68A1" w:rsidRPr="003D68A1" w:rsidRDefault="00317E9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1081405</wp:posOffset>
                </wp:positionV>
                <wp:extent cx="1038225" cy="19050"/>
                <wp:effectExtent l="38100" t="76200" r="0" b="7620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822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8260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61.15pt;margin-top:85.15pt;width:81.75pt;height:1.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824230</wp:posOffset>
                </wp:positionH>
                <wp:positionV relativeFrom="paragraph">
                  <wp:posOffset>500380</wp:posOffset>
                </wp:positionV>
                <wp:extent cx="1038225" cy="0"/>
                <wp:effectExtent l="38100" t="76200" r="0" b="9525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D1BB93" id="Connecteur droit avec flèche 10" o:spid="_x0000_s1026" type="#_x0000_t32" style="position:absolute;margin-left:64.9pt;margin-top:39.4pt;width:81.75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300356</wp:posOffset>
                </wp:positionV>
                <wp:extent cx="904875" cy="0"/>
                <wp:effectExtent l="0" t="0" r="28575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68B697" id="Connecteur droit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pt,23.65pt" to="80.6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0BE2B" wp14:editId="023C568F">
                <wp:simplePos x="0" y="0"/>
                <wp:positionH relativeFrom="column">
                  <wp:posOffset>214630</wp:posOffset>
                </wp:positionH>
                <wp:positionV relativeFrom="paragraph">
                  <wp:posOffset>738505</wp:posOffset>
                </wp:positionV>
                <wp:extent cx="723900" cy="0"/>
                <wp:effectExtent l="0" t="0" r="1905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94CEB5" id="Connecteur droit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58.15pt" to="73.9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:rsidR="00BA79F4" w:rsidRDefault="00BA79F4"/>
    <w:p w:rsidR="000F3FF3" w:rsidRDefault="000F3FF3"/>
    <w:p w:rsidR="000F3FF3" w:rsidRDefault="000F3FF3"/>
    <w:p w:rsidR="007550D5" w:rsidRDefault="007550D5"/>
    <w:p w:rsidR="007550D5" w:rsidRDefault="007550D5"/>
    <w:p w:rsidR="00317E9D" w:rsidRDefault="00C06C9E">
      <w:r>
        <w:t>Dans le verre de l’expérience 1 rajouter 100 mL d’huile.</w:t>
      </w:r>
    </w:p>
    <w:p w:rsidR="00317E9D" w:rsidRDefault="00C06C9E">
      <w:r w:rsidRPr="00C06C9E">
        <w:rPr>
          <w:u w:val="single"/>
        </w:rPr>
        <w:t>On observe</w:t>
      </w:r>
      <w:r w:rsidR="00317E9D" w:rsidRPr="00C06C9E">
        <w:rPr>
          <w:u w:val="single"/>
        </w:rPr>
        <w:t> :</w:t>
      </w:r>
      <w:r w:rsidR="00317E9D">
        <w:t xml:space="preserve"> ……………………………………………………………………………………………………...............</w:t>
      </w: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317E9D" w:rsidRPr="00DB0F1D" w:rsidRDefault="00317E9D">
      <w:pPr>
        <w:rPr>
          <w:u w:val="single"/>
        </w:rPr>
      </w:pPr>
      <w:r w:rsidRPr="00DB0F1D">
        <w:rPr>
          <w:u w:val="single"/>
        </w:rPr>
        <w:t>Expérience 2 :</w:t>
      </w:r>
    </w:p>
    <w:p w:rsidR="00317E9D" w:rsidRDefault="00317E9D">
      <w:r>
        <w:t>On ajoute dans un verre (dans l’ordre) :</w:t>
      </w:r>
    </w:p>
    <w:p w:rsidR="00317E9D" w:rsidRDefault="00317E9D">
      <w:r>
        <w:t>-50 mL d’huile</w:t>
      </w:r>
    </w:p>
    <w:p w:rsidR="00317E9D" w:rsidRDefault="00317E9D">
      <w:r>
        <w:t>-50 mL d’eau</w:t>
      </w:r>
    </w:p>
    <w:p w:rsidR="00C06C9E" w:rsidRDefault="00C06C9E">
      <w:r w:rsidRPr="00C06C9E">
        <w:rPr>
          <w:u w:val="single"/>
        </w:rPr>
        <w:t>On observe :</w:t>
      </w:r>
      <w:r w:rsidR="00317E9D">
        <w:t xml:space="preserve"> </w:t>
      </w:r>
    </w:p>
    <w:p w:rsidR="00C06C9E" w:rsidRDefault="00317E9D">
      <w:r>
        <w:t>……………………………………………………………………………………………………………</w:t>
      </w:r>
      <w:r w:rsidR="00C06C9E">
        <w:t>.....................................................................................................................................................................................................................</w:t>
      </w:r>
      <w:r w:rsidR="007E6065">
        <w:t>.</w:t>
      </w:r>
    </w:p>
    <w:p w:rsidR="00DB0F1D" w:rsidRDefault="00DB0F1D"/>
    <w:p w:rsidR="00C06C9E" w:rsidRDefault="00C06C9E">
      <w:pPr>
        <w:rPr>
          <w:b/>
          <w:u w:val="single"/>
        </w:rPr>
      </w:pPr>
      <w:r w:rsidRPr="00C06C9E">
        <w:rPr>
          <w:b/>
          <w:u w:val="single"/>
        </w:rPr>
        <w:t>Partie 3 - Traitement des observations :</w:t>
      </w:r>
    </w:p>
    <w:p w:rsidR="00C06C9E" w:rsidRPr="00C06C9E" w:rsidRDefault="00C06C9E">
      <w:pPr>
        <w:rPr>
          <w:b/>
          <w:u w:val="single"/>
        </w:rPr>
      </w:pPr>
    </w:p>
    <w:p w:rsidR="00C06C9E" w:rsidRDefault="00C06C9E">
      <w:r>
        <w:t>L’ordre d’ajout des liquides ………………………………………………………..........................sur la position de l’huile par rapport à l’eau.</w:t>
      </w:r>
    </w:p>
    <w:p w:rsidR="00C06C9E" w:rsidRDefault="00C06C9E"/>
    <w:p w:rsidR="00C06C9E" w:rsidRDefault="00C06C9E">
      <w:r>
        <w:t>Peu importe le volume d’</w:t>
      </w:r>
      <w:r w:rsidR="00BA79F4">
        <w:t xml:space="preserve">huile ajouter, l’huile </w:t>
      </w:r>
      <w:r w:rsidR="006F5C90">
        <w:t>…………………………………………………………………. l’eau</w:t>
      </w:r>
      <w:r w:rsidR="00BA79F4">
        <w:t>.</w:t>
      </w:r>
    </w:p>
    <w:p w:rsidR="00BA79F4" w:rsidRDefault="00BA79F4"/>
    <w:p w:rsidR="00BA79F4" w:rsidRDefault="00BA79F4">
      <w:r>
        <w:t>Hors 150 mL d’huile a une masse plus importante que 50mL d’eau, on en déduit que peu importe la masse d’huile ajouter l’</w:t>
      </w:r>
      <w:r w:rsidR="00950DF0">
        <w:t>huile ……………………………………………………….. sur l’eau.</w:t>
      </w:r>
    </w:p>
    <w:p w:rsidR="00DB0F1D" w:rsidRDefault="00DB0F1D"/>
    <w:p w:rsidR="00DB0F1D" w:rsidRDefault="00CA76C2">
      <w:r>
        <w:t xml:space="preserve">La masse de </w:t>
      </w:r>
      <w:r w:rsidR="007550D5">
        <w:t>1L d’eau e</w:t>
      </w:r>
      <w:r>
        <w:t>s</w:t>
      </w:r>
      <w:r w:rsidR="007550D5">
        <w:t xml:space="preserve">t </w:t>
      </w:r>
      <w:r>
        <w:t xml:space="preserve">de </w:t>
      </w:r>
      <w:r w:rsidR="007550D5">
        <w:t xml:space="preserve"> 1 kg et</w:t>
      </w:r>
      <w:r>
        <w:t xml:space="preserve"> que celle de </w:t>
      </w:r>
      <w:r w:rsidR="007550D5">
        <w:t xml:space="preserve"> 1L d’</w:t>
      </w:r>
      <w:r>
        <w:t>huile est de</w:t>
      </w:r>
      <w:r w:rsidR="007550D5">
        <w:t xml:space="preserve"> 880g </w:t>
      </w:r>
      <w:r>
        <w:t xml:space="preserve">soit 0,880 kg </w:t>
      </w:r>
      <w:r w:rsidR="007550D5">
        <w:t>.</w:t>
      </w:r>
    </w:p>
    <w:p w:rsidR="006F5C90" w:rsidRDefault="00DB0F1D">
      <w:pPr>
        <w:rPr>
          <w:rFonts w:eastAsiaTheme="minorEastAsia"/>
        </w:rPr>
      </w:pPr>
      <w:r>
        <w:t xml:space="preserve">On appelle masse volumique </w:t>
      </w:r>
      <w:r w:rsidR="006F5C90">
        <w:t xml:space="preserve">le rapport de la masse sur le volume </w:t>
      </w:r>
      <w:r w:rsidR="006F5C90" w:rsidRPr="00950DF0">
        <w:rPr>
          <w:color w:val="000000" w:themeColor="text1"/>
          <w:sz w:val="24"/>
          <w:szCs w:val="24"/>
        </w:rPr>
        <w:t>(</w:t>
      </w:r>
      <w:r w:rsidR="006F5C90" w:rsidRPr="00950DF0">
        <w:rPr>
          <w:b/>
          <w:color w:val="000000" w:themeColor="text1"/>
          <w:sz w:val="32"/>
          <w:szCs w:val="32"/>
        </w:rPr>
        <w:t xml:space="preserve"> ρ = </w:t>
      </w:r>
      <m:oMath>
        <m:f>
          <m:fPr>
            <m:ctrlPr>
              <w:rPr>
                <w:rFonts w:ascii="Cambria Math" w:hAnsi="Cambria Math"/>
                <w:b/>
                <w:i/>
                <w:color w:val="000000" w:themeColor="text1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V</m:t>
            </m:r>
          </m:den>
        </m:f>
      </m:oMath>
      <w:r w:rsidR="006F5C90" w:rsidRPr="00950DF0">
        <w:rPr>
          <w:rFonts w:eastAsiaTheme="minorEastAsia"/>
          <w:color w:val="000000" w:themeColor="text1"/>
        </w:rPr>
        <w:t xml:space="preserve"> </w:t>
      </w:r>
      <w:r w:rsidR="006F5C90">
        <w:rPr>
          <w:rFonts w:eastAsiaTheme="minorEastAsia"/>
        </w:rPr>
        <w:t xml:space="preserve">, m la </w:t>
      </w:r>
      <w:r w:rsidR="006F5C90" w:rsidRPr="006F5C90">
        <w:rPr>
          <w:rFonts w:eastAsiaTheme="minorEastAsia"/>
          <w:u w:val="single"/>
        </w:rPr>
        <w:t>masse en kg</w:t>
      </w:r>
      <w:r w:rsidR="006F5C90">
        <w:rPr>
          <w:rFonts w:eastAsiaTheme="minorEastAsia"/>
        </w:rPr>
        <w:t xml:space="preserve">, V le </w:t>
      </w:r>
      <w:r w:rsidR="006F5C90" w:rsidRPr="006F5C90">
        <w:rPr>
          <w:rFonts w:eastAsiaTheme="minorEastAsia"/>
          <w:u w:val="single"/>
        </w:rPr>
        <w:t>volume en litre</w:t>
      </w:r>
      <w:r w:rsidR="006F5C90">
        <w:rPr>
          <w:rFonts w:eastAsiaTheme="minorEastAsia"/>
        </w:rPr>
        <w:t>).</w:t>
      </w:r>
    </w:p>
    <w:p w:rsidR="006F5C90" w:rsidRDefault="006F5C90">
      <w:pPr>
        <w:rPr>
          <w:rFonts w:eastAsiaTheme="minorEastAsia"/>
        </w:rPr>
      </w:pPr>
    </w:p>
    <w:p w:rsidR="006F5C90" w:rsidRDefault="006F5C90">
      <w:pPr>
        <w:rPr>
          <w:rFonts w:eastAsiaTheme="minorEastAsia"/>
        </w:rPr>
      </w:pPr>
      <w:r>
        <w:rPr>
          <w:rFonts w:eastAsiaTheme="minorEastAsia"/>
        </w:rPr>
        <w:t>Ainsi la masse volumique de l’huile est ………………………… à celle de l’</w:t>
      </w:r>
      <w:r w:rsidR="007550D5">
        <w:rPr>
          <w:rFonts w:eastAsiaTheme="minorEastAsia"/>
        </w:rPr>
        <w:t>eau, ce qui</w:t>
      </w:r>
      <w:r>
        <w:rPr>
          <w:rFonts w:eastAsiaTheme="minorEastAsia"/>
        </w:rPr>
        <w:t xml:space="preserve"> explique que</w:t>
      </w:r>
      <w:r w:rsidR="00950DF0">
        <w:rPr>
          <w:rFonts w:eastAsiaTheme="minorEastAsia"/>
        </w:rPr>
        <w:t xml:space="preserve"> l’huile flotte sur l’eau</w:t>
      </w:r>
      <w:r w:rsidR="007550D5">
        <w:rPr>
          <w:rFonts w:eastAsiaTheme="minorEastAsia"/>
        </w:rPr>
        <w:t>.</w:t>
      </w:r>
    </w:p>
    <w:p w:rsidR="00BA79F4" w:rsidRDefault="006F5C90">
      <w:pPr>
        <w:rPr>
          <w:rFonts w:eastAsiaTheme="minorEastAsia"/>
          <w:b/>
          <w:u w:val="single"/>
        </w:rPr>
      </w:pPr>
      <w:r w:rsidRPr="00950DF0">
        <w:rPr>
          <w:rFonts w:eastAsiaTheme="minorEastAsia"/>
          <w:b/>
          <w:u w:val="single"/>
        </w:rPr>
        <w:t>Application</w:t>
      </w:r>
      <w:r w:rsidR="007550D5">
        <w:rPr>
          <w:rFonts w:eastAsiaTheme="minorEastAsia"/>
          <w:b/>
          <w:u w:val="single"/>
        </w:rPr>
        <w:t> :</w:t>
      </w:r>
    </w:p>
    <w:p w:rsidR="007550D5" w:rsidRPr="007550D5" w:rsidRDefault="007550D5">
      <w:pPr>
        <w:rPr>
          <w:rFonts w:eastAsiaTheme="minorEastAsia"/>
        </w:rPr>
      </w:pPr>
      <w:r>
        <w:rPr>
          <w:rFonts w:eastAsiaTheme="minorEastAsia"/>
        </w:rPr>
        <w:t>La masse d’une fiole contenant 150 mL de mercure est de 2kg.</w:t>
      </w:r>
    </w:p>
    <w:p w:rsidR="00950DF0" w:rsidRDefault="00CA76C2">
      <w:pPr>
        <w:rPr>
          <w:rFonts w:eastAsiaTheme="minorEastAsia"/>
        </w:rPr>
      </w:pPr>
      <w:r>
        <w:rPr>
          <w:rFonts w:eastAsiaTheme="minorEastAsia"/>
        </w:rPr>
        <w:t xml:space="preserve">Calculer </w:t>
      </w:r>
      <w:r w:rsidR="00950DF0">
        <w:rPr>
          <w:rFonts w:eastAsiaTheme="minorEastAsia"/>
        </w:rPr>
        <w:t>la masse volumique du mercure ( en kg/L)</w:t>
      </w:r>
      <w:r w:rsidR="007E6065">
        <w:rPr>
          <w:rFonts w:eastAsiaTheme="minorEastAsia"/>
        </w:rPr>
        <w:t> </w:t>
      </w:r>
      <w:r>
        <w:rPr>
          <w:rFonts w:eastAsiaTheme="minorEastAsia"/>
        </w:rPr>
        <w:t>(on négligera la masse de la fiole à vide) :</w:t>
      </w:r>
    </w:p>
    <w:p w:rsidR="007E6065" w:rsidRDefault="007E6065">
      <w:pPr>
        <w:rPr>
          <w:rFonts w:eastAsiaTheme="minorEastAsia"/>
        </w:rPr>
      </w:pPr>
      <w:r>
        <w:rPr>
          <w:rFonts w:eastAsiaTheme="minorEastAs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3FF3" w:rsidRDefault="000F3FF3">
      <w:r>
        <w:rPr>
          <w:rFonts w:eastAsiaTheme="minorEastAs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0F3FF3" w:rsidSect="007550D5"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660" w:rsidRDefault="00C77660" w:rsidP="007E6065">
      <w:pPr>
        <w:spacing w:after="0" w:line="240" w:lineRule="auto"/>
      </w:pPr>
      <w:r>
        <w:separator/>
      </w:r>
    </w:p>
  </w:endnote>
  <w:endnote w:type="continuationSeparator" w:id="0">
    <w:p w:rsidR="00C77660" w:rsidRDefault="00C77660" w:rsidP="007E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660" w:rsidRDefault="00C77660" w:rsidP="007E6065">
      <w:pPr>
        <w:spacing w:after="0" w:line="240" w:lineRule="auto"/>
      </w:pPr>
      <w:r>
        <w:separator/>
      </w:r>
    </w:p>
  </w:footnote>
  <w:footnote w:type="continuationSeparator" w:id="0">
    <w:p w:rsidR="00C77660" w:rsidRDefault="00C77660" w:rsidP="007E60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E6"/>
    <w:rsid w:val="000F3FF3"/>
    <w:rsid w:val="00317E9D"/>
    <w:rsid w:val="00343A19"/>
    <w:rsid w:val="003D68A1"/>
    <w:rsid w:val="006F5C90"/>
    <w:rsid w:val="0071247B"/>
    <w:rsid w:val="007550D5"/>
    <w:rsid w:val="007E6065"/>
    <w:rsid w:val="008166E6"/>
    <w:rsid w:val="00950DF0"/>
    <w:rsid w:val="00A63E6A"/>
    <w:rsid w:val="00B9043F"/>
    <w:rsid w:val="00BA79F4"/>
    <w:rsid w:val="00C06C9E"/>
    <w:rsid w:val="00C77660"/>
    <w:rsid w:val="00CA76C2"/>
    <w:rsid w:val="00DB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4E006-35D8-46E6-99F2-1F193447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3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F5C90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E6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6065"/>
  </w:style>
  <w:style w:type="paragraph" w:styleId="Pieddepage">
    <w:name w:val="footer"/>
    <w:basedOn w:val="Normal"/>
    <w:link w:val="PieddepageCar"/>
    <w:uiPriority w:val="99"/>
    <w:unhideWhenUsed/>
    <w:rsid w:val="007E6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6065"/>
  </w:style>
  <w:style w:type="paragraph" w:styleId="Textedebulles">
    <w:name w:val="Balloon Text"/>
    <w:basedOn w:val="Normal"/>
    <w:link w:val="TextedebullesCar"/>
    <w:uiPriority w:val="99"/>
    <w:semiHidden/>
    <w:unhideWhenUsed/>
    <w:rsid w:val="007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2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cp:lastPrinted>2021-09-06T23:43:00Z</cp:lastPrinted>
  <dcterms:created xsi:type="dcterms:W3CDTF">2021-09-06T23:49:00Z</dcterms:created>
  <dcterms:modified xsi:type="dcterms:W3CDTF">2021-09-06T23:49:00Z</dcterms:modified>
</cp:coreProperties>
</file>