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2DB1B" w14:textId="77777777" w:rsidR="004C62DD" w:rsidRDefault="004C62DD" w:rsidP="004C62DD">
      <w:pPr>
        <w:spacing w:after="120"/>
        <w:jc w:val="center"/>
        <w:rPr>
          <w:rFonts w:ascii="Arial" w:hAnsi="Arial" w:cs="Arial"/>
          <w:b/>
          <w:sz w:val="24"/>
          <w:u w:val="single"/>
        </w:rPr>
      </w:pPr>
      <w:bookmarkStart w:id="0" w:name="_GoBack"/>
      <w:bookmarkEnd w:id="0"/>
      <w:r>
        <w:rPr>
          <w:rFonts w:ascii="Arial" w:hAnsi="Arial" w:cs="Arial"/>
          <w:b/>
          <w:sz w:val="24"/>
          <w:u w:val="single"/>
        </w:rPr>
        <w:t>Collège Edmée Varin d’Auteuil</w:t>
      </w:r>
    </w:p>
    <w:p w14:paraId="530C98D6" w14:textId="255037AA" w:rsidR="004C62DD" w:rsidRDefault="004C62DD" w:rsidP="004C62DD">
      <w:pPr>
        <w:spacing w:after="120"/>
        <w:jc w:val="center"/>
        <w:rPr>
          <w:rFonts w:ascii="Arial" w:hAnsi="Arial" w:cs="Arial"/>
          <w:b/>
          <w:sz w:val="24"/>
          <w:u w:val="single"/>
          <w:vertAlign w:val="superscript"/>
        </w:rPr>
      </w:pPr>
      <w:r w:rsidRPr="00664B19">
        <w:rPr>
          <w:rFonts w:ascii="Arial" w:hAnsi="Arial" w:cs="Arial"/>
          <w:b/>
          <w:sz w:val="24"/>
          <w:u w:val="single"/>
        </w:rPr>
        <w:t>Continuité pédagogique – Physique chimie – 5</w:t>
      </w:r>
      <w:r w:rsidRPr="00664B19">
        <w:rPr>
          <w:rFonts w:ascii="Arial" w:hAnsi="Arial" w:cs="Arial"/>
          <w:b/>
          <w:sz w:val="24"/>
          <w:u w:val="single"/>
          <w:vertAlign w:val="superscript"/>
        </w:rPr>
        <w:t>ème</w:t>
      </w:r>
    </w:p>
    <w:p w14:paraId="335E8787" w14:textId="11E0F41E" w:rsidR="004C62DD" w:rsidRDefault="004C62DD" w:rsidP="001431B8">
      <w:pPr>
        <w:spacing w:after="120"/>
        <w:jc w:val="center"/>
        <w:rPr>
          <w:rFonts w:ascii="Arial" w:hAnsi="Arial" w:cs="Arial"/>
          <w:b/>
          <w:sz w:val="24"/>
          <w:u w:val="single"/>
        </w:rPr>
      </w:pPr>
      <w:r>
        <w:rPr>
          <w:rFonts w:ascii="Arial" w:hAnsi="Arial" w:cs="Arial"/>
          <w:b/>
          <w:sz w:val="24"/>
          <w:u w:val="single"/>
        </w:rPr>
        <w:t xml:space="preserve">Du 12 au </w:t>
      </w:r>
      <w:r w:rsidR="001431B8">
        <w:rPr>
          <w:rFonts w:ascii="Arial" w:hAnsi="Arial" w:cs="Arial"/>
          <w:b/>
          <w:sz w:val="24"/>
          <w:u w:val="single"/>
        </w:rPr>
        <w:t>22</w:t>
      </w:r>
      <w:r>
        <w:rPr>
          <w:rFonts w:ascii="Arial" w:hAnsi="Arial" w:cs="Arial"/>
          <w:b/>
          <w:sz w:val="24"/>
          <w:u w:val="single"/>
        </w:rPr>
        <w:t xml:space="preserve"> octobre</w:t>
      </w:r>
    </w:p>
    <w:p w14:paraId="7E01E608" w14:textId="77777777" w:rsidR="001431B8" w:rsidRDefault="001431B8" w:rsidP="001431B8">
      <w:pPr>
        <w:spacing w:after="0"/>
        <w:jc w:val="center"/>
        <w:rPr>
          <w:rFonts w:ascii="Arial" w:hAnsi="Arial" w:cs="Arial"/>
          <w:b/>
          <w:sz w:val="24"/>
          <w:u w:val="single"/>
        </w:rPr>
      </w:pPr>
    </w:p>
    <w:p w14:paraId="358FA3FA" w14:textId="29E2B785" w:rsidR="004C62DD" w:rsidRDefault="001431B8" w:rsidP="001431B8">
      <w:pPr>
        <w:spacing w:after="0"/>
        <w:rPr>
          <w:rFonts w:ascii="Arial" w:hAnsi="Arial" w:cs="Arial"/>
          <w:bCs/>
          <w:sz w:val="24"/>
        </w:rPr>
      </w:pPr>
      <w:r w:rsidRPr="001431B8">
        <w:rPr>
          <w:rFonts w:ascii="Arial" w:hAnsi="Arial" w:cs="Arial"/>
          <w:bCs/>
          <w:sz w:val="24"/>
          <w:u w:val="single"/>
        </w:rPr>
        <w:t>Consigne :</w:t>
      </w:r>
      <w:r>
        <w:rPr>
          <w:rFonts w:ascii="Arial" w:hAnsi="Arial" w:cs="Arial"/>
          <w:bCs/>
          <w:sz w:val="24"/>
        </w:rPr>
        <w:t xml:space="preserve"> </w:t>
      </w:r>
      <w:r w:rsidRPr="001431B8">
        <w:rPr>
          <w:rFonts w:ascii="Arial" w:hAnsi="Arial" w:cs="Arial"/>
          <w:bCs/>
          <w:sz w:val="24"/>
        </w:rPr>
        <w:t xml:space="preserve">Réaliser le travail demandé </w:t>
      </w:r>
      <w:r w:rsidRPr="007268B9">
        <w:rPr>
          <w:rFonts w:ascii="Arial" w:hAnsi="Arial" w:cs="Arial"/>
          <w:bCs/>
          <w:sz w:val="24"/>
          <w:u w:val="single"/>
        </w:rPr>
        <w:t>correspondant à votre classe</w:t>
      </w:r>
      <w:r w:rsidRPr="001431B8">
        <w:rPr>
          <w:rFonts w:ascii="Arial" w:hAnsi="Arial" w:cs="Arial"/>
          <w:bCs/>
          <w:sz w:val="24"/>
        </w:rPr>
        <w:t xml:space="preserve">. </w:t>
      </w:r>
    </w:p>
    <w:p w14:paraId="79A73178" w14:textId="4290BC6D" w:rsidR="001431B8" w:rsidRPr="001431B8" w:rsidRDefault="007268B9" w:rsidP="001431B8">
      <w:pPr>
        <w:spacing w:after="0"/>
        <w:rPr>
          <w:rFonts w:ascii="Arial" w:hAnsi="Arial" w:cs="Arial"/>
          <w:bCs/>
          <w:sz w:val="24"/>
        </w:rPr>
      </w:pPr>
      <w:r>
        <w:rPr>
          <w:rFonts w:ascii="Arial" w:hAnsi="Arial" w:cs="Arial"/>
          <w:bCs/>
          <w:noProof/>
          <w:sz w:val="24"/>
          <w:lang w:eastAsia="fr-FR"/>
        </w:rPr>
        <mc:AlternateContent>
          <mc:Choice Requires="wps">
            <w:drawing>
              <wp:anchor distT="0" distB="0" distL="114300" distR="114300" simplePos="0" relativeHeight="251659264" behindDoc="1" locked="0" layoutInCell="1" allowOverlap="1" wp14:anchorId="7E2DE73A" wp14:editId="6CEE8663">
                <wp:simplePos x="0" y="0"/>
                <wp:positionH relativeFrom="column">
                  <wp:posOffset>-152670</wp:posOffset>
                </wp:positionH>
                <wp:positionV relativeFrom="paragraph">
                  <wp:posOffset>112908</wp:posOffset>
                </wp:positionV>
                <wp:extent cx="7010400" cy="5366696"/>
                <wp:effectExtent l="12700" t="12700" r="12700" b="18415"/>
                <wp:wrapNone/>
                <wp:docPr id="1" name="Rectangle 1"/>
                <wp:cNvGraphicFramePr/>
                <a:graphic xmlns:a="http://schemas.openxmlformats.org/drawingml/2006/main">
                  <a:graphicData uri="http://schemas.microsoft.com/office/word/2010/wordprocessingShape">
                    <wps:wsp>
                      <wps:cNvSpPr/>
                      <wps:spPr>
                        <a:xfrm>
                          <a:off x="0" y="0"/>
                          <a:ext cx="7010400" cy="536669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29CB03" id="Rectangle 1" o:spid="_x0000_s1026" style="position:absolute;margin-left:-12pt;margin-top:8.9pt;width:552pt;height:422.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" filled="f" strokecolor="red" strokeweight="1.5pt"/>
            </w:pict>
          </mc:Fallback>
        </mc:AlternateContent>
      </w:r>
    </w:p>
    <w:p w14:paraId="046B15AF" w14:textId="388ADEC3" w:rsidR="00A43F11" w:rsidRPr="007268B9" w:rsidRDefault="001431B8" w:rsidP="001431B8">
      <w:pPr>
        <w:jc w:val="center"/>
        <w:rPr>
          <w:rFonts w:ascii="Arial" w:hAnsi="Arial" w:cs="Arial"/>
          <w:b/>
          <w:bCs/>
          <w:color w:val="FF0000"/>
          <w:sz w:val="24"/>
          <w:szCs w:val="24"/>
          <w:u w:val="single"/>
        </w:rPr>
      </w:pPr>
      <w:r w:rsidRPr="007268B9">
        <w:rPr>
          <w:rFonts w:ascii="Arial" w:hAnsi="Arial" w:cs="Arial"/>
          <w:b/>
          <w:bCs/>
          <w:color w:val="FF0000"/>
          <w:sz w:val="24"/>
          <w:szCs w:val="24"/>
          <w:u w:val="single"/>
        </w:rPr>
        <w:t>Pour les élèves de 501, 502, 503 et 504 :</w:t>
      </w:r>
    </w:p>
    <w:p w14:paraId="4DA1A170" w14:textId="7E326EC1" w:rsidR="001431B8" w:rsidRPr="00DD06C0" w:rsidRDefault="001431B8" w:rsidP="001431B8">
      <w:pPr>
        <w:pStyle w:val="Paragraphedeliste"/>
        <w:numPr>
          <w:ilvl w:val="0"/>
          <w:numId w:val="1"/>
        </w:numPr>
        <w:rPr>
          <w:rFonts w:ascii="Arial" w:hAnsi="Arial" w:cs="Arial"/>
          <w:i/>
          <w:iCs/>
          <w:sz w:val="24"/>
          <w:szCs w:val="24"/>
        </w:rPr>
      </w:pPr>
      <w:r>
        <w:rPr>
          <w:rFonts w:ascii="Arial" w:hAnsi="Arial" w:cs="Arial"/>
          <w:sz w:val="24"/>
          <w:szCs w:val="24"/>
        </w:rPr>
        <w:t>Sur votre cahier : coller les 2 exercices ci-dessous</w:t>
      </w:r>
      <w:r w:rsidR="00DB460E">
        <w:rPr>
          <w:rFonts w:ascii="Arial" w:hAnsi="Arial" w:cs="Arial"/>
          <w:sz w:val="24"/>
          <w:szCs w:val="24"/>
        </w:rPr>
        <w:t xml:space="preserve"> (</w:t>
      </w:r>
      <w:r>
        <w:rPr>
          <w:rFonts w:ascii="Arial" w:hAnsi="Arial" w:cs="Arial"/>
          <w:sz w:val="24"/>
          <w:szCs w:val="24"/>
        </w:rPr>
        <w:t>si possible, sinon recopier uniquement les titres</w:t>
      </w:r>
      <w:r w:rsidR="00DB460E">
        <w:rPr>
          <w:rFonts w:ascii="Arial" w:hAnsi="Arial" w:cs="Arial"/>
          <w:sz w:val="24"/>
          <w:szCs w:val="24"/>
        </w:rPr>
        <w:t>)</w:t>
      </w:r>
      <w:r>
        <w:rPr>
          <w:rFonts w:ascii="Arial" w:hAnsi="Arial" w:cs="Arial"/>
          <w:sz w:val="24"/>
          <w:szCs w:val="24"/>
        </w:rPr>
        <w:t xml:space="preserve">. </w:t>
      </w:r>
      <w:r w:rsidR="00DB460E">
        <w:rPr>
          <w:rFonts w:ascii="Arial" w:hAnsi="Arial" w:cs="Arial"/>
          <w:sz w:val="24"/>
          <w:szCs w:val="24"/>
        </w:rPr>
        <w:t>Faire ensuite</w:t>
      </w:r>
      <w:r w:rsidR="00DD06C0">
        <w:rPr>
          <w:rFonts w:ascii="Arial" w:hAnsi="Arial" w:cs="Arial"/>
          <w:sz w:val="24"/>
          <w:szCs w:val="24"/>
        </w:rPr>
        <w:t xml:space="preserve"> les exercices directement sur le cahier. </w:t>
      </w:r>
    </w:p>
    <w:p w14:paraId="3B4D0A10" w14:textId="1ABE2BDE" w:rsidR="00DD06C0" w:rsidRPr="00DD06C0" w:rsidRDefault="00DD06C0" w:rsidP="00DB460E">
      <w:pPr>
        <w:autoSpaceDE w:val="0"/>
        <w:autoSpaceDN w:val="0"/>
        <w:adjustRightInd w:val="0"/>
        <w:spacing w:after="240" w:line="240" w:lineRule="auto"/>
        <w:jc w:val="both"/>
        <w:rPr>
          <w:rFonts w:ascii="Arial" w:hAnsi="Arial" w:cs="Arial"/>
          <w:color w:val="000000"/>
          <w:sz w:val="24"/>
          <w:szCs w:val="24"/>
        </w:rPr>
      </w:pPr>
      <w:r w:rsidRPr="00DD06C0">
        <w:rPr>
          <w:rFonts w:ascii="Arial" w:hAnsi="Arial" w:cs="Arial"/>
          <w:color w:val="000000"/>
          <w:sz w:val="24"/>
          <w:szCs w:val="24"/>
        </w:rPr>
        <w:t xml:space="preserve">- </w:t>
      </w:r>
      <w:r>
        <w:rPr>
          <w:rFonts w:ascii="Arial" w:hAnsi="Arial" w:cs="Arial"/>
          <w:color w:val="000000"/>
          <w:sz w:val="24"/>
          <w:szCs w:val="24"/>
        </w:rPr>
        <w:t xml:space="preserve">- - - - - - - - - - - - - - - </w:t>
      </w:r>
      <w:r>
        <w:rPr>
          <w:rFonts w:ascii="Segoe UI Symbol" w:hAnsi="Segoe UI Symbol" w:cs="Arial"/>
          <w:color w:val="000000"/>
          <w:sz w:val="24"/>
          <w:szCs w:val="24"/>
        </w:rPr>
        <w:t>✂︎</w:t>
      </w:r>
      <w:r w:rsidRPr="00DD06C0">
        <w:rPr>
          <w:rFonts w:ascii="Arial" w:hAnsi="Arial" w:cs="Arial"/>
          <w:color w:val="000000"/>
          <w:sz w:val="24"/>
          <w:szCs w:val="24"/>
        </w:rPr>
        <w:t xml:space="preserve"> </w:t>
      </w:r>
      <w:r>
        <w:rPr>
          <w:rFonts w:ascii="Arial" w:hAnsi="Arial" w:cs="Arial"/>
          <w:color w:val="000000"/>
          <w:sz w:val="24"/>
          <w:szCs w:val="24"/>
        </w:rPr>
        <w:t xml:space="preserve">- - - - - - - - - - - - - - - - - </w:t>
      </w:r>
      <w:r>
        <w:rPr>
          <w:rFonts w:ascii="Segoe UI Symbol" w:hAnsi="Segoe UI Symbol" w:cs="Arial"/>
          <w:color w:val="000000"/>
          <w:sz w:val="24"/>
          <w:szCs w:val="24"/>
        </w:rPr>
        <w:t xml:space="preserve">✂︎ </w:t>
      </w:r>
      <w:r w:rsidRPr="00DD06C0">
        <w:rPr>
          <w:rFonts w:ascii="Arial" w:hAnsi="Arial" w:cs="Arial"/>
          <w:color w:val="000000"/>
          <w:sz w:val="24"/>
          <w:szCs w:val="24"/>
        </w:rPr>
        <w:t xml:space="preserve">- - - - - - - - - - - - - - - </w:t>
      </w:r>
      <w:r>
        <w:rPr>
          <w:rFonts w:ascii="Arial" w:hAnsi="Arial" w:cs="Arial"/>
          <w:color w:val="000000"/>
          <w:sz w:val="24"/>
          <w:szCs w:val="24"/>
        </w:rPr>
        <w:t xml:space="preserve">- - - </w:t>
      </w:r>
      <w:r>
        <w:rPr>
          <w:rFonts w:ascii="Segoe UI Symbol" w:hAnsi="Segoe UI Symbol" w:cs="Arial"/>
          <w:color w:val="000000"/>
          <w:sz w:val="24"/>
          <w:szCs w:val="24"/>
        </w:rPr>
        <w:t xml:space="preserve">✂︎ </w:t>
      </w:r>
      <w:r>
        <w:rPr>
          <w:rFonts w:ascii="Arial" w:hAnsi="Arial" w:cs="Arial"/>
          <w:color w:val="000000"/>
          <w:sz w:val="24"/>
          <w:szCs w:val="24"/>
        </w:rPr>
        <w:t xml:space="preserve">- - - - - - - - - - - - - - </w:t>
      </w:r>
    </w:p>
    <w:p w14:paraId="0624505E" w14:textId="0937C353" w:rsidR="00DD06C0" w:rsidRDefault="00DD06C0" w:rsidP="00DD06C0">
      <w:pPr>
        <w:autoSpaceDE w:val="0"/>
        <w:autoSpaceDN w:val="0"/>
        <w:adjustRightInd w:val="0"/>
        <w:spacing w:after="100" w:line="240" w:lineRule="auto"/>
        <w:jc w:val="both"/>
        <w:rPr>
          <w:rFonts w:ascii="Arial" w:hAnsi="Arial" w:cs="Arial"/>
          <w:b/>
          <w:bCs/>
          <w:color w:val="000000"/>
          <w:sz w:val="24"/>
          <w:szCs w:val="24"/>
          <w:u w:val="single" w:color="000000"/>
        </w:rPr>
      </w:pPr>
      <w:r>
        <w:rPr>
          <w:rFonts w:ascii="Arial" w:hAnsi="Arial" w:cs="Arial"/>
          <w:b/>
          <w:bCs/>
          <w:color w:val="000000"/>
          <w:sz w:val="24"/>
          <w:szCs w:val="24"/>
          <w:u w:val="single" w:color="000000"/>
        </w:rPr>
        <w:t xml:space="preserve">Exercice 1 : La marée noire </w:t>
      </w:r>
    </w:p>
    <w:p w14:paraId="3A2BE012" w14:textId="555717C5" w:rsidR="00DD06C0" w:rsidRDefault="00DD06C0" w:rsidP="00DD06C0">
      <w:pPr>
        <w:autoSpaceDE w:val="0"/>
        <w:autoSpaceDN w:val="0"/>
        <w:adjustRightInd w:val="0"/>
        <w:spacing w:after="100" w:line="240" w:lineRule="auto"/>
        <w:jc w:val="both"/>
        <w:rPr>
          <w:rFonts w:ascii="Arial" w:hAnsi="Arial" w:cs="Arial"/>
          <w:color w:val="000000"/>
          <w:sz w:val="24"/>
          <w:szCs w:val="24"/>
          <w:u w:color="000000"/>
        </w:rPr>
      </w:pPr>
      <w:r>
        <w:rPr>
          <w:rFonts w:ascii="Arial" w:hAnsi="Arial" w:cs="Arial"/>
          <w:color w:val="000000"/>
          <w:sz w:val="24"/>
          <w:szCs w:val="24"/>
          <w:u w:color="000000"/>
        </w:rPr>
        <w:t xml:space="preserve">Quand un bateau qui transporte du pétrole fait naufrage, le risque principal est la formation d’une marée noire. Le pétrole peut s’échapper des soutes du bateau et s’étaler à la surface de la mer, polluant la faune et la flore maritime. </w:t>
      </w:r>
    </w:p>
    <w:p w14:paraId="68A62607" w14:textId="77777777" w:rsidR="00DD06C0" w:rsidRDefault="00DD06C0" w:rsidP="00DD06C0">
      <w:pPr>
        <w:numPr>
          <w:ilvl w:val="0"/>
          <w:numId w:val="2"/>
        </w:numPr>
        <w:tabs>
          <w:tab w:val="left" w:pos="20"/>
          <w:tab w:val="left" w:pos="392"/>
        </w:tabs>
        <w:autoSpaceDE w:val="0"/>
        <w:autoSpaceDN w:val="0"/>
        <w:adjustRightInd w:val="0"/>
        <w:spacing w:after="100" w:line="240" w:lineRule="auto"/>
        <w:ind w:left="392" w:hanging="393"/>
        <w:jc w:val="both"/>
        <w:rPr>
          <w:rFonts w:ascii="Arial" w:hAnsi="Arial" w:cs="Arial"/>
          <w:color w:val="000000"/>
          <w:sz w:val="24"/>
          <w:szCs w:val="24"/>
          <w:u w:color="000000"/>
        </w:rPr>
      </w:pPr>
      <w:r>
        <w:rPr>
          <w:rFonts w:ascii="Arial" w:hAnsi="Arial" w:cs="Arial"/>
          <w:color w:val="000000"/>
          <w:sz w:val="24"/>
          <w:szCs w:val="24"/>
          <w:u w:color="000000"/>
        </w:rPr>
        <w:t xml:space="preserve">L’eau de mer et le pétrole forment-ils un mélange homogène ou hétérogène ? Justifie ta réponse. </w:t>
      </w:r>
    </w:p>
    <w:p w14:paraId="249C5BD3" w14:textId="78B591C5" w:rsidR="00DD06C0" w:rsidRPr="00DD06C0" w:rsidRDefault="00DD06C0" w:rsidP="00DD06C0">
      <w:pPr>
        <w:numPr>
          <w:ilvl w:val="0"/>
          <w:numId w:val="2"/>
        </w:numPr>
        <w:tabs>
          <w:tab w:val="left" w:pos="20"/>
          <w:tab w:val="left" w:pos="392"/>
        </w:tabs>
        <w:autoSpaceDE w:val="0"/>
        <w:autoSpaceDN w:val="0"/>
        <w:adjustRightInd w:val="0"/>
        <w:spacing w:after="100" w:line="240" w:lineRule="auto"/>
        <w:ind w:left="392" w:hanging="393"/>
        <w:jc w:val="both"/>
        <w:rPr>
          <w:rFonts w:ascii="Arial" w:hAnsi="Arial" w:cs="Arial"/>
          <w:color w:val="000000"/>
          <w:sz w:val="24"/>
          <w:szCs w:val="24"/>
          <w:u w:color="000000"/>
        </w:rPr>
      </w:pPr>
      <w:r w:rsidRPr="00DD06C0">
        <w:rPr>
          <w:rFonts w:ascii="Arial" w:hAnsi="Arial" w:cs="Arial"/>
          <w:color w:val="000000"/>
          <w:sz w:val="24"/>
          <w:szCs w:val="24"/>
          <w:u w:color="000000"/>
        </w:rPr>
        <w:t>Le pétrole est-il soluble dans l’eau de mer ?</w:t>
      </w:r>
    </w:p>
    <w:p w14:paraId="62126B59" w14:textId="490DD74C" w:rsidR="001431B8" w:rsidRDefault="001431B8" w:rsidP="001431B8">
      <w:pPr>
        <w:rPr>
          <w:rFonts w:ascii="Arial" w:hAnsi="Arial" w:cs="Arial"/>
          <w:sz w:val="24"/>
          <w:szCs w:val="24"/>
        </w:rPr>
      </w:pPr>
    </w:p>
    <w:p w14:paraId="5D0833D8" w14:textId="053391B7" w:rsidR="00DD06C0" w:rsidRDefault="00DD06C0" w:rsidP="00DD06C0">
      <w:pPr>
        <w:autoSpaceDE w:val="0"/>
        <w:autoSpaceDN w:val="0"/>
        <w:adjustRightInd w:val="0"/>
        <w:spacing w:after="100" w:line="240" w:lineRule="auto"/>
        <w:jc w:val="both"/>
        <w:rPr>
          <w:rFonts w:ascii="Arial" w:hAnsi="Arial" w:cs="Arial"/>
          <w:b/>
          <w:bCs/>
          <w:color w:val="000000"/>
          <w:sz w:val="24"/>
          <w:szCs w:val="24"/>
          <w:u w:val="single" w:color="000000"/>
        </w:rPr>
      </w:pPr>
      <w:r>
        <w:rPr>
          <w:rFonts w:ascii="Arial" w:hAnsi="Arial" w:cs="Arial"/>
          <w:b/>
          <w:bCs/>
          <w:color w:val="000000"/>
          <w:sz w:val="24"/>
          <w:szCs w:val="24"/>
          <w:u w:val="single" w:color="000000"/>
        </w:rPr>
        <w:t>Exercice 2 : Ne pas se tromper de pot !</w:t>
      </w:r>
    </w:p>
    <w:tbl>
      <w:tblPr>
        <w:tblpPr w:leftFromText="141" w:rightFromText="141" w:vertAnchor="text" w:horzAnchor="margin" w:tblpXSpec="right" w:tblpY="774"/>
        <w:tblW w:w="0" w:type="auto"/>
        <w:tblCellMar>
          <w:left w:w="0" w:type="dxa"/>
          <w:right w:w="0" w:type="dxa"/>
        </w:tblCellMar>
        <w:tblLook w:val="04A0" w:firstRow="1" w:lastRow="0" w:firstColumn="1" w:lastColumn="0" w:noHBand="0" w:noVBand="1"/>
      </w:tblPr>
      <w:tblGrid>
        <w:gridCol w:w="1361"/>
        <w:gridCol w:w="1380"/>
        <w:gridCol w:w="1425"/>
      </w:tblGrid>
      <w:tr w:rsidR="00DB460E" w:rsidRPr="00DD06C0" w14:paraId="32B1F4EA" w14:textId="77777777" w:rsidTr="00DB460E">
        <w:trPr>
          <w:trHeight w:val="322"/>
        </w:trPr>
        <w:tc>
          <w:tcPr>
            <w:tcW w:w="1361"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vAlign w:val="center"/>
            <w:hideMark/>
          </w:tcPr>
          <w:p w14:paraId="3C83CFE9" w14:textId="77777777" w:rsidR="00DB460E" w:rsidRPr="00DD06C0" w:rsidRDefault="00DB460E" w:rsidP="00DB460E">
            <w:pPr>
              <w:spacing w:after="0" w:line="240" w:lineRule="auto"/>
              <w:jc w:val="center"/>
              <w:rPr>
                <w:rFonts w:ascii="Times New Roman" w:eastAsia="Times New Roman" w:hAnsi="Times New Roman" w:cs="Times New Roman"/>
                <w:lang w:eastAsia="fr-FR"/>
              </w:rPr>
            </w:pPr>
            <w:r w:rsidRPr="00DD06C0">
              <w:rPr>
                <w:rFonts w:ascii="Arial" w:eastAsia="Times New Roman" w:hAnsi="Arial" w:cs="Arial"/>
                <w:color w:val="000000"/>
                <w:lang w:eastAsia="fr-FR"/>
              </w:rPr>
              <w:t>Soluté </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7CBEA00" w14:textId="77777777" w:rsidR="00DB460E" w:rsidRPr="00DD06C0" w:rsidRDefault="00DB460E" w:rsidP="00DB460E">
            <w:pPr>
              <w:spacing w:after="0" w:line="240" w:lineRule="auto"/>
              <w:jc w:val="center"/>
              <w:rPr>
                <w:rFonts w:ascii="Times New Roman" w:eastAsia="Times New Roman" w:hAnsi="Times New Roman" w:cs="Times New Roman"/>
                <w:lang w:eastAsia="fr-FR"/>
              </w:rPr>
            </w:pPr>
            <w:r w:rsidRPr="00DD06C0">
              <w:rPr>
                <w:rFonts w:ascii="Arial" w:eastAsia="Times New Roman" w:hAnsi="Arial" w:cs="Arial"/>
                <w:color w:val="000000"/>
                <w:lang w:eastAsia="fr-FR"/>
              </w:rPr>
              <w:t>Sel</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DCB8FF" w14:textId="77777777" w:rsidR="00DB460E" w:rsidRPr="00DD06C0" w:rsidRDefault="00DB460E" w:rsidP="00DB460E">
            <w:pPr>
              <w:spacing w:after="0" w:line="240" w:lineRule="auto"/>
              <w:jc w:val="center"/>
              <w:rPr>
                <w:rFonts w:ascii="Times New Roman" w:eastAsia="Times New Roman" w:hAnsi="Times New Roman" w:cs="Times New Roman"/>
                <w:lang w:eastAsia="fr-FR"/>
              </w:rPr>
            </w:pPr>
            <w:r w:rsidRPr="00DD06C0">
              <w:rPr>
                <w:rFonts w:ascii="Arial" w:eastAsia="Times New Roman" w:hAnsi="Arial" w:cs="Arial"/>
                <w:color w:val="000000"/>
                <w:lang w:eastAsia="fr-FR"/>
              </w:rPr>
              <w:t>Bicarbonate </w:t>
            </w:r>
          </w:p>
        </w:tc>
      </w:tr>
      <w:tr w:rsidR="00DB460E" w:rsidRPr="00DD06C0" w14:paraId="20AAB76D" w14:textId="77777777" w:rsidTr="00DB460E">
        <w:trPr>
          <w:trHeight w:val="622"/>
        </w:trPr>
        <w:tc>
          <w:tcPr>
            <w:tcW w:w="1361" w:type="dxa"/>
            <w:tcBorders>
              <w:top w:val="single" w:sz="6" w:space="0" w:color="000000"/>
              <w:left w:val="single" w:sz="6" w:space="0" w:color="000000"/>
              <w:bottom w:val="single" w:sz="6" w:space="0" w:color="000000"/>
              <w:right w:val="single" w:sz="6" w:space="0" w:color="000000"/>
            </w:tcBorders>
            <w:shd w:val="clear" w:color="auto" w:fill="E6E6E6"/>
            <w:tcMar>
              <w:top w:w="60" w:type="dxa"/>
              <w:left w:w="60" w:type="dxa"/>
              <w:bottom w:w="60" w:type="dxa"/>
              <w:right w:w="60" w:type="dxa"/>
            </w:tcMar>
            <w:vAlign w:val="center"/>
            <w:hideMark/>
          </w:tcPr>
          <w:p w14:paraId="700D8C85" w14:textId="77777777" w:rsidR="00DB460E" w:rsidRPr="00DD06C0" w:rsidRDefault="00DB460E" w:rsidP="00DB460E">
            <w:pPr>
              <w:spacing w:after="0" w:line="240" w:lineRule="auto"/>
              <w:jc w:val="center"/>
              <w:rPr>
                <w:rFonts w:ascii="Times New Roman" w:eastAsia="Times New Roman" w:hAnsi="Times New Roman" w:cs="Times New Roman"/>
                <w:lang w:eastAsia="fr-FR"/>
              </w:rPr>
            </w:pPr>
            <w:r w:rsidRPr="00DD06C0">
              <w:rPr>
                <w:rFonts w:ascii="Arial" w:eastAsia="Times New Roman" w:hAnsi="Arial" w:cs="Arial"/>
                <w:color w:val="000000"/>
                <w:lang w:eastAsia="fr-FR"/>
              </w:rPr>
              <w:t>Solubilité en g/L</w:t>
            </w:r>
          </w:p>
        </w:t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2D4D083" w14:textId="77777777" w:rsidR="00DB460E" w:rsidRPr="00DD06C0" w:rsidRDefault="00DB460E" w:rsidP="00DB460E">
            <w:pPr>
              <w:spacing w:after="0" w:line="240" w:lineRule="auto"/>
              <w:jc w:val="center"/>
              <w:rPr>
                <w:rFonts w:ascii="Times New Roman" w:eastAsia="Times New Roman" w:hAnsi="Times New Roman" w:cs="Times New Roman"/>
                <w:lang w:eastAsia="fr-FR"/>
              </w:rPr>
            </w:pPr>
            <w:r w:rsidRPr="00DD06C0">
              <w:rPr>
                <w:rFonts w:ascii="Arial" w:eastAsia="Times New Roman" w:hAnsi="Arial" w:cs="Arial"/>
                <w:color w:val="000000"/>
                <w:lang w:eastAsia="fr-FR"/>
              </w:rPr>
              <w:t>357</w:t>
            </w:r>
          </w:p>
        </w:tc>
        <w:tc>
          <w:tcPr>
            <w:tcW w:w="14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5017B8" w14:textId="77777777" w:rsidR="00DB460E" w:rsidRPr="00DD06C0" w:rsidRDefault="00DB460E" w:rsidP="00DB460E">
            <w:pPr>
              <w:spacing w:after="0" w:line="240" w:lineRule="auto"/>
              <w:jc w:val="center"/>
              <w:rPr>
                <w:rFonts w:ascii="Times New Roman" w:eastAsia="Times New Roman" w:hAnsi="Times New Roman" w:cs="Times New Roman"/>
                <w:lang w:eastAsia="fr-FR"/>
              </w:rPr>
            </w:pPr>
            <w:r w:rsidRPr="00DD06C0">
              <w:rPr>
                <w:rFonts w:ascii="Arial" w:eastAsia="Times New Roman" w:hAnsi="Arial" w:cs="Arial"/>
                <w:color w:val="000000"/>
                <w:lang w:eastAsia="fr-FR"/>
              </w:rPr>
              <w:t>87</w:t>
            </w:r>
          </w:p>
        </w:tc>
      </w:tr>
    </w:tbl>
    <w:p w14:paraId="1EB9CE12" w14:textId="42C651BD" w:rsidR="00DD06C0" w:rsidRDefault="00DD06C0" w:rsidP="00DD06C0">
      <w:pPr>
        <w:autoSpaceDE w:val="0"/>
        <w:autoSpaceDN w:val="0"/>
        <w:adjustRightInd w:val="0"/>
        <w:spacing w:after="100" w:line="240" w:lineRule="auto"/>
        <w:jc w:val="both"/>
        <w:rPr>
          <w:rFonts w:ascii="Arial" w:hAnsi="Arial" w:cs="Arial"/>
          <w:color w:val="000000"/>
          <w:sz w:val="24"/>
          <w:szCs w:val="24"/>
          <w:u w:color="000000"/>
        </w:rPr>
      </w:pPr>
      <w:r>
        <w:rPr>
          <w:rFonts w:ascii="Arial" w:hAnsi="Arial" w:cs="Arial"/>
          <w:color w:val="000000"/>
          <w:sz w:val="24"/>
          <w:szCs w:val="24"/>
          <w:u w:color="000000"/>
        </w:rPr>
        <w:t xml:space="preserve">Le sel et le bicarbonate ont le même aspect, le même gout, et sont stockés dans des pots identiques. Pour être sûr de ne pas se tromper, Inès mesure la solubilité du contenu d’un des pots. Elle arrive à dissoudre 17,4 g de poudre dans 200 </w:t>
      </w:r>
      <w:proofErr w:type="spellStart"/>
      <w:r>
        <w:rPr>
          <w:rFonts w:ascii="Arial" w:hAnsi="Arial" w:cs="Arial"/>
          <w:color w:val="000000"/>
          <w:sz w:val="24"/>
          <w:szCs w:val="24"/>
          <w:u w:color="000000"/>
        </w:rPr>
        <w:t>mL</w:t>
      </w:r>
      <w:proofErr w:type="spellEnd"/>
      <w:r>
        <w:rPr>
          <w:rFonts w:ascii="Arial" w:hAnsi="Arial" w:cs="Arial"/>
          <w:color w:val="000000"/>
          <w:sz w:val="24"/>
          <w:szCs w:val="24"/>
          <w:u w:color="000000"/>
        </w:rPr>
        <w:t xml:space="preserve"> d’eau.</w:t>
      </w:r>
    </w:p>
    <w:p w14:paraId="592351E5" w14:textId="77777777" w:rsidR="00DD06C0" w:rsidRDefault="00DD06C0" w:rsidP="00DD06C0">
      <w:pPr>
        <w:numPr>
          <w:ilvl w:val="0"/>
          <w:numId w:val="3"/>
        </w:numPr>
        <w:tabs>
          <w:tab w:val="left" w:pos="20"/>
          <w:tab w:val="left" w:pos="392"/>
        </w:tabs>
        <w:autoSpaceDE w:val="0"/>
        <w:autoSpaceDN w:val="0"/>
        <w:adjustRightInd w:val="0"/>
        <w:spacing w:after="100" w:line="240" w:lineRule="auto"/>
        <w:rPr>
          <w:rFonts w:ascii="Arial" w:hAnsi="Arial" w:cs="Arial"/>
          <w:color w:val="000000"/>
          <w:sz w:val="24"/>
          <w:szCs w:val="24"/>
          <w:u w:color="000000"/>
        </w:rPr>
      </w:pPr>
      <w:r>
        <w:rPr>
          <w:rFonts w:ascii="Arial" w:hAnsi="Arial" w:cs="Arial"/>
          <w:color w:val="000000"/>
          <w:sz w:val="24"/>
          <w:szCs w:val="24"/>
          <w:u w:color="000000"/>
        </w:rPr>
        <w:t xml:space="preserve">Convertir le volume d’eau utilisé en litre (L).  </w:t>
      </w:r>
    </w:p>
    <w:p w14:paraId="3B09915D" w14:textId="77777777" w:rsidR="00DD06C0" w:rsidRDefault="00DD06C0" w:rsidP="00DD06C0">
      <w:pPr>
        <w:numPr>
          <w:ilvl w:val="0"/>
          <w:numId w:val="3"/>
        </w:numPr>
        <w:tabs>
          <w:tab w:val="left" w:pos="20"/>
          <w:tab w:val="left" w:pos="392"/>
        </w:tabs>
        <w:autoSpaceDE w:val="0"/>
        <w:autoSpaceDN w:val="0"/>
        <w:adjustRightInd w:val="0"/>
        <w:spacing w:after="100" w:line="240" w:lineRule="auto"/>
        <w:rPr>
          <w:rFonts w:ascii="Arial" w:hAnsi="Arial" w:cs="Arial"/>
          <w:color w:val="000000"/>
          <w:sz w:val="24"/>
          <w:szCs w:val="24"/>
          <w:u w:color="000000"/>
        </w:rPr>
      </w:pPr>
      <w:r>
        <w:rPr>
          <w:rFonts w:ascii="Arial" w:hAnsi="Arial" w:cs="Arial"/>
          <w:color w:val="000000"/>
          <w:sz w:val="24"/>
          <w:szCs w:val="24"/>
          <w:u w:color="000000"/>
        </w:rPr>
        <w:t xml:space="preserve">Calculer la solubilité en g/L de la poudre dissoute. </w:t>
      </w:r>
    </w:p>
    <w:p w14:paraId="791A6816" w14:textId="77777777" w:rsidR="00DD06C0" w:rsidRDefault="00DD06C0" w:rsidP="00DD06C0">
      <w:pPr>
        <w:numPr>
          <w:ilvl w:val="0"/>
          <w:numId w:val="3"/>
        </w:numPr>
        <w:tabs>
          <w:tab w:val="left" w:pos="20"/>
          <w:tab w:val="left" w:pos="392"/>
        </w:tabs>
        <w:autoSpaceDE w:val="0"/>
        <w:autoSpaceDN w:val="0"/>
        <w:adjustRightInd w:val="0"/>
        <w:spacing w:after="240" w:line="240" w:lineRule="auto"/>
        <w:ind w:hanging="357"/>
        <w:rPr>
          <w:rFonts w:ascii="Arial" w:hAnsi="Arial" w:cs="Arial"/>
          <w:color w:val="000000"/>
          <w:sz w:val="24"/>
          <w:szCs w:val="24"/>
          <w:u w:color="000000"/>
        </w:rPr>
      </w:pPr>
      <w:r>
        <w:rPr>
          <w:rFonts w:ascii="Arial" w:hAnsi="Arial" w:cs="Arial"/>
          <w:color w:val="000000"/>
          <w:sz w:val="24"/>
          <w:szCs w:val="24"/>
          <w:u w:color="000000"/>
        </w:rPr>
        <w:t xml:space="preserve">En déduire s’il s’agit de sel ou de bicarbonate. </w:t>
      </w:r>
    </w:p>
    <w:p w14:paraId="33096902" w14:textId="627F7C90" w:rsidR="00DD06C0" w:rsidRDefault="00DD06C0" w:rsidP="00DB460E">
      <w:pPr>
        <w:spacing w:after="240"/>
        <w:rPr>
          <w:rFonts w:ascii="Arial" w:hAnsi="Arial" w:cs="Arial"/>
          <w:i/>
          <w:iCs/>
          <w:sz w:val="24"/>
          <w:szCs w:val="24"/>
        </w:rPr>
      </w:pPr>
      <w:r w:rsidRPr="00DD06C0">
        <w:rPr>
          <w:rFonts w:ascii="Arial" w:hAnsi="Arial" w:cs="Arial"/>
          <w:i/>
          <w:iCs/>
          <w:sz w:val="24"/>
          <w:szCs w:val="24"/>
        </w:rPr>
        <w:t>Rappel : le symbole « / » signifie diviser</w:t>
      </w:r>
      <w:r>
        <w:rPr>
          <w:rFonts w:ascii="Arial" w:hAnsi="Arial" w:cs="Arial"/>
          <w:i/>
          <w:iCs/>
          <w:sz w:val="24"/>
          <w:szCs w:val="24"/>
        </w:rPr>
        <w:t>.</w:t>
      </w:r>
    </w:p>
    <w:p w14:paraId="2FA19E3F" w14:textId="77777777" w:rsidR="00DD06C0" w:rsidRPr="00DD06C0" w:rsidRDefault="00DD06C0" w:rsidP="00DD06C0">
      <w:pPr>
        <w:autoSpaceDE w:val="0"/>
        <w:autoSpaceDN w:val="0"/>
        <w:adjustRightInd w:val="0"/>
        <w:spacing w:after="100" w:line="240" w:lineRule="auto"/>
        <w:jc w:val="both"/>
        <w:rPr>
          <w:rFonts w:ascii="Arial" w:hAnsi="Arial" w:cs="Arial"/>
          <w:color w:val="000000"/>
          <w:sz w:val="24"/>
          <w:szCs w:val="24"/>
        </w:rPr>
      </w:pPr>
      <w:r w:rsidRPr="00DD06C0">
        <w:rPr>
          <w:rFonts w:ascii="Arial" w:hAnsi="Arial" w:cs="Arial"/>
          <w:color w:val="000000"/>
          <w:sz w:val="24"/>
          <w:szCs w:val="24"/>
        </w:rPr>
        <w:t xml:space="preserve">- </w:t>
      </w:r>
      <w:r>
        <w:rPr>
          <w:rFonts w:ascii="Arial" w:hAnsi="Arial" w:cs="Arial"/>
          <w:color w:val="000000"/>
          <w:sz w:val="24"/>
          <w:szCs w:val="24"/>
        </w:rPr>
        <w:t xml:space="preserve">- - - - - - - - - - - - - - - </w:t>
      </w:r>
      <w:r>
        <w:rPr>
          <w:rFonts w:ascii="Segoe UI Symbol" w:hAnsi="Segoe UI Symbol" w:cs="Arial"/>
          <w:color w:val="000000"/>
          <w:sz w:val="24"/>
          <w:szCs w:val="24"/>
        </w:rPr>
        <w:t>✂︎</w:t>
      </w:r>
      <w:r w:rsidRPr="00DD06C0">
        <w:rPr>
          <w:rFonts w:ascii="Arial" w:hAnsi="Arial" w:cs="Arial"/>
          <w:color w:val="000000"/>
          <w:sz w:val="24"/>
          <w:szCs w:val="24"/>
        </w:rPr>
        <w:t xml:space="preserve"> </w:t>
      </w:r>
      <w:r>
        <w:rPr>
          <w:rFonts w:ascii="Arial" w:hAnsi="Arial" w:cs="Arial"/>
          <w:color w:val="000000"/>
          <w:sz w:val="24"/>
          <w:szCs w:val="24"/>
        </w:rPr>
        <w:t xml:space="preserve">- - - - - - - - - - - - - - - - - </w:t>
      </w:r>
      <w:r>
        <w:rPr>
          <w:rFonts w:ascii="Segoe UI Symbol" w:hAnsi="Segoe UI Symbol" w:cs="Arial"/>
          <w:color w:val="000000"/>
          <w:sz w:val="24"/>
          <w:szCs w:val="24"/>
        </w:rPr>
        <w:t xml:space="preserve">✂︎ </w:t>
      </w:r>
      <w:r w:rsidRPr="00DD06C0">
        <w:rPr>
          <w:rFonts w:ascii="Arial" w:hAnsi="Arial" w:cs="Arial"/>
          <w:color w:val="000000"/>
          <w:sz w:val="24"/>
          <w:szCs w:val="24"/>
        </w:rPr>
        <w:t xml:space="preserve">- - - - - - - - - - - - - - - </w:t>
      </w:r>
      <w:r>
        <w:rPr>
          <w:rFonts w:ascii="Arial" w:hAnsi="Arial" w:cs="Arial"/>
          <w:color w:val="000000"/>
          <w:sz w:val="24"/>
          <w:szCs w:val="24"/>
        </w:rPr>
        <w:t xml:space="preserve">- - - </w:t>
      </w:r>
      <w:r>
        <w:rPr>
          <w:rFonts w:ascii="Segoe UI Symbol" w:hAnsi="Segoe UI Symbol" w:cs="Arial"/>
          <w:color w:val="000000"/>
          <w:sz w:val="24"/>
          <w:szCs w:val="24"/>
        </w:rPr>
        <w:t xml:space="preserve">✂︎ </w:t>
      </w:r>
      <w:r>
        <w:rPr>
          <w:rFonts w:ascii="Arial" w:hAnsi="Arial" w:cs="Arial"/>
          <w:color w:val="000000"/>
          <w:sz w:val="24"/>
          <w:szCs w:val="24"/>
        </w:rPr>
        <w:t xml:space="preserve">- - - - - - - - - - - - - - </w:t>
      </w:r>
    </w:p>
    <w:p w14:paraId="65B4FCF8" w14:textId="3BA99931" w:rsidR="00DD06C0" w:rsidRDefault="00DD06C0" w:rsidP="001431B8">
      <w:pPr>
        <w:rPr>
          <w:rFonts w:ascii="Arial" w:hAnsi="Arial" w:cs="Arial"/>
          <w:sz w:val="24"/>
          <w:szCs w:val="24"/>
        </w:rPr>
      </w:pPr>
    </w:p>
    <w:p w14:paraId="4FFB6DAE" w14:textId="7466BE9F" w:rsidR="007268B9" w:rsidRDefault="003B61D7" w:rsidP="007268B9">
      <w:pPr>
        <w:jc w:val="center"/>
        <w:rPr>
          <w:rFonts w:ascii="Arial" w:hAnsi="Arial" w:cs="Arial"/>
          <w:b/>
          <w:bCs/>
          <w:color w:val="00B0F0"/>
          <w:sz w:val="24"/>
          <w:szCs w:val="24"/>
          <w:u w:val="single"/>
        </w:rPr>
      </w:pPr>
      <w:r>
        <w:rPr>
          <w:rFonts w:ascii="Arial" w:hAnsi="Arial" w:cs="Arial"/>
          <w:noProof/>
          <w:sz w:val="24"/>
          <w:szCs w:val="24"/>
          <w:lang w:eastAsia="fr-FR"/>
        </w:rPr>
        <mc:AlternateContent>
          <mc:Choice Requires="wps">
            <w:drawing>
              <wp:anchor distT="0" distB="0" distL="114300" distR="114300" simplePos="0" relativeHeight="251663360" behindDoc="1" locked="0" layoutInCell="1" allowOverlap="1" wp14:anchorId="4F03FB27" wp14:editId="61AB2957">
                <wp:simplePos x="0" y="0"/>
                <wp:positionH relativeFrom="column">
                  <wp:posOffset>-148590</wp:posOffset>
                </wp:positionH>
                <wp:positionV relativeFrom="paragraph">
                  <wp:posOffset>145687</wp:posOffset>
                </wp:positionV>
                <wp:extent cx="7010400" cy="2518064"/>
                <wp:effectExtent l="12700" t="12700" r="12700" b="9525"/>
                <wp:wrapNone/>
                <wp:docPr id="7" name="Rectangle 7"/>
                <wp:cNvGraphicFramePr/>
                <a:graphic xmlns:a="http://schemas.openxmlformats.org/drawingml/2006/main">
                  <a:graphicData uri="http://schemas.microsoft.com/office/word/2010/wordprocessingShape">
                    <wps:wsp>
                      <wps:cNvSpPr/>
                      <wps:spPr>
                        <a:xfrm>
                          <a:off x="0" y="0"/>
                          <a:ext cx="7010400" cy="2518064"/>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013EA3" id="Rectangle 7" o:spid="_x0000_s1026" style="position:absolute;margin-left:-11.7pt;margin-top:11.45pt;width:552pt;height:198.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" filled="f" strokecolor="#00b0f0" strokeweight="1.5pt"/>
            </w:pict>
          </mc:Fallback>
        </mc:AlternateContent>
      </w:r>
    </w:p>
    <w:p w14:paraId="0B41E462" w14:textId="04E7E9A7" w:rsidR="007268B9" w:rsidRPr="007268B9" w:rsidRDefault="007268B9" w:rsidP="007268B9">
      <w:pPr>
        <w:jc w:val="center"/>
        <w:rPr>
          <w:rFonts w:ascii="Arial" w:hAnsi="Arial" w:cs="Arial"/>
          <w:b/>
          <w:bCs/>
          <w:color w:val="00B0F0"/>
          <w:sz w:val="24"/>
          <w:szCs w:val="24"/>
          <w:u w:val="single"/>
        </w:rPr>
      </w:pPr>
      <w:r w:rsidRPr="007268B9">
        <w:rPr>
          <w:rFonts w:ascii="Arial" w:hAnsi="Arial" w:cs="Arial"/>
          <w:b/>
          <w:bCs/>
          <w:color w:val="00B0F0"/>
          <w:sz w:val="24"/>
          <w:szCs w:val="24"/>
          <w:u w:val="single"/>
        </w:rPr>
        <w:t>Pour les élèves de 505 et 506 :</w:t>
      </w:r>
    </w:p>
    <w:p w14:paraId="0F01E657" w14:textId="198FE6BE" w:rsidR="007268B9" w:rsidRDefault="007268B9" w:rsidP="007268B9">
      <w:pPr>
        <w:rPr>
          <w:rFonts w:ascii="Arial" w:hAnsi="Arial" w:cs="Arial"/>
          <w:sz w:val="24"/>
          <w:szCs w:val="24"/>
        </w:rPr>
      </w:pPr>
      <w:r w:rsidRPr="007268B9">
        <w:rPr>
          <w:rFonts w:ascii="Arial" w:hAnsi="Arial" w:cs="Arial"/>
          <w:sz w:val="24"/>
          <w:szCs w:val="24"/>
          <w:u w:val="single"/>
        </w:rPr>
        <w:t>Objectif :</w:t>
      </w:r>
      <w:r>
        <w:rPr>
          <w:rFonts w:ascii="Arial" w:hAnsi="Arial" w:cs="Arial"/>
          <w:sz w:val="24"/>
          <w:szCs w:val="24"/>
        </w:rPr>
        <w:t xml:space="preserve"> Réaliser une affiche illustrée des changements d’états de l’eau. </w:t>
      </w:r>
    </w:p>
    <w:p w14:paraId="4093C092" w14:textId="69DDEEE0" w:rsidR="007268B9" w:rsidRPr="007268B9" w:rsidRDefault="007268B9" w:rsidP="007268B9">
      <w:pPr>
        <w:rPr>
          <w:rFonts w:ascii="Arial" w:hAnsi="Arial" w:cs="Arial"/>
          <w:sz w:val="24"/>
          <w:szCs w:val="24"/>
          <w:u w:val="single"/>
        </w:rPr>
      </w:pPr>
      <w:r w:rsidRPr="007268B9">
        <w:rPr>
          <w:rFonts w:ascii="Arial" w:hAnsi="Arial" w:cs="Arial"/>
          <w:sz w:val="24"/>
          <w:szCs w:val="24"/>
          <w:u w:val="single"/>
        </w:rPr>
        <w:t xml:space="preserve">Consignes : </w:t>
      </w:r>
    </w:p>
    <w:p w14:paraId="022200B0" w14:textId="156367CB" w:rsidR="007268B9" w:rsidRDefault="007268B9" w:rsidP="003B61D7">
      <w:pPr>
        <w:pStyle w:val="Paragraphedeliste"/>
        <w:numPr>
          <w:ilvl w:val="0"/>
          <w:numId w:val="1"/>
        </w:numPr>
        <w:spacing w:after="120" w:line="240" w:lineRule="auto"/>
        <w:ind w:left="714" w:hanging="357"/>
        <w:contextualSpacing w:val="0"/>
        <w:rPr>
          <w:rFonts w:ascii="Arial" w:hAnsi="Arial" w:cs="Arial"/>
          <w:sz w:val="24"/>
          <w:szCs w:val="24"/>
        </w:rPr>
      </w:pPr>
      <w:r>
        <w:rPr>
          <w:rFonts w:ascii="Arial" w:hAnsi="Arial" w:cs="Arial"/>
          <w:sz w:val="24"/>
          <w:szCs w:val="24"/>
        </w:rPr>
        <w:t xml:space="preserve">Identifier dans le document 1 les noms des 4 changements d’états de l’eau. </w:t>
      </w:r>
    </w:p>
    <w:p w14:paraId="219196E3" w14:textId="2B85DB09" w:rsidR="007268B9" w:rsidRDefault="007268B9" w:rsidP="003B61D7">
      <w:pPr>
        <w:pStyle w:val="Paragraphedeliste"/>
        <w:numPr>
          <w:ilvl w:val="0"/>
          <w:numId w:val="1"/>
        </w:numPr>
        <w:spacing w:after="120" w:line="240" w:lineRule="auto"/>
        <w:ind w:left="714" w:hanging="357"/>
        <w:contextualSpacing w:val="0"/>
        <w:rPr>
          <w:rFonts w:ascii="Arial" w:hAnsi="Arial" w:cs="Arial"/>
          <w:sz w:val="24"/>
          <w:szCs w:val="24"/>
        </w:rPr>
      </w:pPr>
      <w:r>
        <w:rPr>
          <w:rFonts w:ascii="Arial" w:hAnsi="Arial" w:cs="Arial"/>
          <w:sz w:val="24"/>
          <w:szCs w:val="24"/>
        </w:rPr>
        <w:t xml:space="preserve">Sur une feuille </w:t>
      </w:r>
      <w:r w:rsidR="003B61D7">
        <w:rPr>
          <w:rFonts w:ascii="Arial" w:hAnsi="Arial" w:cs="Arial"/>
          <w:sz w:val="24"/>
          <w:szCs w:val="24"/>
        </w:rPr>
        <w:t xml:space="preserve">A4 </w:t>
      </w:r>
      <w:r>
        <w:rPr>
          <w:rFonts w:ascii="Arial" w:hAnsi="Arial" w:cs="Arial"/>
          <w:sz w:val="24"/>
          <w:szCs w:val="24"/>
        </w:rPr>
        <w:t>blanche, recopier</w:t>
      </w:r>
      <w:r w:rsidR="00451337">
        <w:rPr>
          <w:rFonts w:ascii="Arial" w:hAnsi="Arial" w:cs="Arial"/>
          <w:sz w:val="24"/>
          <w:szCs w:val="24"/>
        </w:rPr>
        <w:t xml:space="preserve"> </w:t>
      </w:r>
      <w:r>
        <w:rPr>
          <w:rFonts w:ascii="Arial" w:hAnsi="Arial" w:cs="Arial"/>
          <w:sz w:val="24"/>
          <w:szCs w:val="24"/>
        </w:rPr>
        <w:t>le schéma du document 2</w:t>
      </w:r>
      <w:r w:rsidR="003B61D7">
        <w:rPr>
          <w:rFonts w:ascii="Arial" w:hAnsi="Arial" w:cs="Arial"/>
          <w:sz w:val="24"/>
          <w:szCs w:val="24"/>
        </w:rPr>
        <w:t>, puis le c</w:t>
      </w:r>
      <w:r w:rsidR="00451337">
        <w:rPr>
          <w:rFonts w:ascii="Arial" w:hAnsi="Arial" w:cs="Arial"/>
          <w:sz w:val="24"/>
          <w:szCs w:val="24"/>
        </w:rPr>
        <w:t xml:space="preserve">ompléter avec le nom des états et des changements d’états. </w:t>
      </w:r>
    </w:p>
    <w:p w14:paraId="0BDEFEF6" w14:textId="22822ECD" w:rsidR="007268B9" w:rsidRDefault="00451337" w:rsidP="00451337">
      <w:pPr>
        <w:pStyle w:val="Paragraphedeliste"/>
        <w:numPr>
          <w:ilvl w:val="0"/>
          <w:numId w:val="1"/>
        </w:numPr>
        <w:spacing w:after="120" w:line="360" w:lineRule="auto"/>
        <w:ind w:left="714" w:hanging="357"/>
        <w:rPr>
          <w:rFonts w:ascii="Arial" w:hAnsi="Arial" w:cs="Arial"/>
          <w:sz w:val="24"/>
          <w:szCs w:val="24"/>
        </w:rPr>
      </w:pPr>
      <w:proofErr w:type="gramStart"/>
      <w:r>
        <w:rPr>
          <w:rFonts w:ascii="Arial" w:hAnsi="Arial" w:cs="Arial"/>
          <w:sz w:val="24"/>
          <w:szCs w:val="24"/>
        </w:rPr>
        <w:t>i</w:t>
      </w:r>
      <w:r w:rsidR="007268B9">
        <w:rPr>
          <w:rFonts w:ascii="Arial" w:hAnsi="Arial" w:cs="Arial"/>
          <w:sz w:val="24"/>
          <w:szCs w:val="24"/>
        </w:rPr>
        <w:t>llustrer</w:t>
      </w:r>
      <w:proofErr w:type="gramEnd"/>
      <w:r>
        <w:rPr>
          <w:rFonts w:ascii="Arial" w:hAnsi="Arial" w:cs="Arial"/>
          <w:sz w:val="24"/>
          <w:szCs w:val="24"/>
        </w:rPr>
        <w:t xml:space="preserve"> </w:t>
      </w:r>
      <w:r w:rsidR="003B61D7">
        <w:rPr>
          <w:rFonts w:ascii="Arial" w:hAnsi="Arial" w:cs="Arial"/>
          <w:sz w:val="24"/>
          <w:szCs w:val="24"/>
        </w:rPr>
        <w:t>/</w:t>
      </w:r>
      <w:r>
        <w:rPr>
          <w:rFonts w:ascii="Arial" w:hAnsi="Arial" w:cs="Arial"/>
          <w:sz w:val="24"/>
          <w:szCs w:val="24"/>
        </w:rPr>
        <w:t xml:space="preserve"> </w:t>
      </w:r>
      <w:r w:rsidR="007268B9">
        <w:rPr>
          <w:rFonts w:ascii="Arial" w:hAnsi="Arial" w:cs="Arial"/>
          <w:sz w:val="24"/>
          <w:szCs w:val="24"/>
        </w:rPr>
        <w:t>décorer votre affiche</w:t>
      </w:r>
      <w:r w:rsidR="003B61D7">
        <w:rPr>
          <w:rFonts w:ascii="Arial" w:hAnsi="Arial" w:cs="Arial"/>
          <w:sz w:val="24"/>
          <w:szCs w:val="24"/>
        </w:rPr>
        <w:t xml:space="preserve">. </w:t>
      </w:r>
    </w:p>
    <w:p w14:paraId="73B417B9" w14:textId="6E051B1E" w:rsidR="00451337" w:rsidRPr="00451337" w:rsidRDefault="00451337" w:rsidP="00451337">
      <w:pPr>
        <w:rPr>
          <w:rFonts w:ascii="Arial" w:hAnsi="Arial" w:cs="Arial"/>
          <w:i/>
          <w:iCs/>
          <w:sz w:val="24"/>
          <w:szCs w:val="24"/>
        </w:rPr>
      </w:pPr>
      <w:r w:rsidRPr="00451337">
        <w:rPr>
          <w:rFonts w:ascii="Arial" w:hAnsi="Arial" w:cs="Arial"/>
          <w:i/>
          <w:iCs/>
          <w:sz w:val="24"/>
          <w:szCs w:val="24"/>
        </w:rPr>
        <w:t xml:space="preserve">Ce travail </w:t>
      </w:r>
      <w:r w:rsidR="00DB460E">
        <w:rPr>
          <w:rFonts w:ascii="Arial" w:hAnsi="Arial" w:cs="Arial"/>
          <w:i/>
          <w:iCs/>
          <w:sz w:val="24"/>
          <w:szCs w:val="24"/>
        </w:rPr>
        <w:t>est à rendre au professeur et sera</w:t>
      </w:r>
      <w:r w:rsidRPr="00451337">
        <w:rPr>
          <w:rFonts w:ascii="Arial" w:hAnsi="Arial" w:cs="Arial"/>
          <w:i/>
          <w:iCs/>
          <w:sz w:val="24"/>
          <w:szCs w:val="24"/>
        </w:rPr>
        <w:t xml:space="preserve"> évalué </w:t>
      </w:r>
      <w:r w:rsidRPr="00451337">
        <w:rPr>
          <w:rFonts w:ascii="Arial" w:hAnsi="Arial" w:cs="Arial"/>
          <w:b/>
          <w:bCs/>
          <w:i/>
          <w:iCs/>
          <w:sz w:val="24"/>
          <w:szCs w:val="24"/>
        </w:rPr>
        <w:t>en bonus</w:t>
      </w:r>
      <w:r w:rsidRPr="00451337">
        <w:rPr>
          <w:rFonts w:ascii="Arial" w:hAnsi="Arial" w:cs="Arial"/>
          <w:i/>
          <w:iCs/>
          <w:sz w:val="24"/>
          <w:szCs w:val="24"/>
        </w:rPr>
        <w:t xml:space="preserve">. </w:t>
      </w:r>
    </w:p>
    <w:p w14:paraId="388C1113" w14:textId="0A4B8D7C" w:rsidR="00451337" w:rsidRDefault="00451337" w:rsidP="00451337">
      <w:pPr>
        <w:rPr>
          <w:rFonts w:ascii="Arial" w:hAnsi="Arial" w:cs="Arial"/>
          <w:sz w:val="24"/>
          <w:szCs w:val="24"/>
        </w:rPr>
      </w:pPr>
    </w:p>
    <w:p w14:paraId="3F1D6CBC" w14:textId="157F073C" w:rsidR="00451337" w:rsidRDefault="00451337" w:rsidP="00451337">
      <w:pPr>
        <w:rPr>
          <w:rFonts w:ascii="Arial" w:hAnsi="Arial" w:cs="Arial"/>
          <w:sz w:val="24"/>
          <w:szCs w:val="24"/>
        </w:rPr>
      </w:pPr>
    </w:p>
    <w:p w14:paraId="69659963" w14:textId="4F7DB8C1" w:rsidR="00451337" w:rsidRDefault="0059122D" w:rsidP="00451337">
      <w:pPr>
        <w:rPr>
          <w:rFonts w:ascii="Arial" w:hAnsi="Arial" w:cs="Arial"/>
          <w:sz w:val="24"/>
          <w:szCs w:val="24"/>
        </w:rPr>
      </w:pPr>
      <w:r>
        <w:rPr>
          <w:rFonts w:ascii="Arial" w:hAnsi="Arial" w:cs="Arial"/>
          <w:noProof/>
          <w:sz w:val="24"/>
          <w:szCs w:val="24"/>
          <w:lang w:eastAsia="fr-FR"/>
        </w:rPr>
        <w:lastRenderedPageBreak/>
        <mc:AlternateContent>
          <mc:Choice Requires="wps">
            <w:drawing>
              <wp:anchor distT="0" distB="0" distL="114300" distR="114300" simplePos="0" relativeHeight="251665408" behindDoc="1" locked="0" layoutInCell="1" allowOverlap="1" wp14:anchorId="2FB48EAE" wp14:editId="025C9593">
                <wp:simplePos x="0" y="0"/>
                <wp:positionH relativeFrom="column">
                  <wp:posOffset>-156949</wp:posOffset>
                </wp:positionH>
                <wp:positionV relativeFrom="paragraph">
                  <wp:posOffset>20472</wp:posOffset>
                </wp:positionV>
                <wp:extent cx="7010400" cy="8599776"/>
                <wp:effectExtent l="0" t="0" r="19050" b="11430"/>
                <wp:wrapNone/>
                <wp:docPr id="8" name="Rectangle 8"/>
                <wp:cNvGraphicFramePr/>
                <a:graphic xmlns:a="http://schemas.openxmlformats.org/drawingml/2006/main">
                  <a:graphicData uri="http://schemas.microsoft.com/office/word/2010/wordprocessingShape">
                    <wps:wsp>
                      <wps:cNvSpPr/>
                      <wps:spPr>
                        <a:xfrm>
                          <a:off x="0" y="0"/>
                          <a:ext cx="7010400" cy="8599776"/>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51F0B9" id="Rectangle 8" o:spid="_x0000_s1026" style="position:absolute;margin-left:-12.35pt;margin-top:1.6pt;width:552pt;height:677.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" filled="f" strokecolor="#00b0f0" strokeweight="1.5pt"/>
            </w:pict>
          </mc:Fallback>
        </mc:AlternateContent>
      </w:r>
      <w:r w:rsidRPr="007268B9">
        <w:rPr>
          <w:rFonts w:ascii="Arial" w:hAnsi="Arial" w:cs="Arial"/>
          <w:b/>
          <w:bCs/>
          <w:color w:val="00B0F0"/>
          <w:sz w:val="24"/>
          <w:szCs w:val="24"/>
          <w:u w:val="single"/>
        </w:rPr>
        <w:t>Pour les élèves de 505 et 506 </w:t>
      </w:r>
      <w:r w:rsidR="00DB460E" w:rsidRPr="00DB460E">
        <w:rPr>
          <w:rFonts w:ascii="Arial" w:hAnsi="Arial" w:cs="Arial"/>
          <w:noProof/>
          <w:sz w:val="24"/>
          <w:szCs w:val="24"/>
          <w:lang w:eastAsia="fr-FR"/>
        </w:rPr>
        <w:drawing>
          <wp:anchor distT="0" distB="0" distL="114300" distR="114300" simplePos="0" relativeHeight="251666432" behindDoc="1" locked="0" layoutInCell="1" allowOverlap="1" wp14:anchorId="2789AE32" wp14:editId="72399E17">
            <wp:simplePos x="0" y="0"/>
            <wp:positionH relativeFrom="column">
              <wp:posOffset>4099560</wp:posOffset>
            </wp:positionH>
            <wp:positionV relativeFrom="paragraph">
              <wp:posOffset>205740</wp:posOffset>
            </wp:positionV>
            <wp:extent cx="2331720" cy="1379220"/>
            <wp:effectExtent l="0" t="0" r="5080" b="5080"/>
            <wp:wrapTight wrapText="bothSides">
              <wp:wrapPolygon edited="0">
                <wp:start x="0" y="0"/>
                <wp:lineTo x="0" y="21481"/>
                <wp:lineTo x="21529" y="21481"/>
                <wp:lineTo x="21529"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720" cy="1379220"/>
                    </a:xfrm>
                    <a:prstGeom prst="rect">
                      <a:avLst/>
                    </a:prstGeom>
                  </pic:spPr>
                </pic:pic>
              </a:graphicData>
            </a:graphic>
            <wp14:sizeRelH relativeFrom="page">
              <wp14:pctWidth>0</wp14:pctWidth>
            </wp14:sizeRelH>
            <wp14:sizeRelV relativeFrom="page">
              <wp14:pctHeight>0</wp14:pctHeight>
            </wp14:sizeRelV>
          </wp:anchor>
        </w:drawing>
      </w:r>
    </w:p>
    <w:p w14:paraId="3BAD8004" w14:textId="78608005" w:rsidR="00451337" w:rsidRDefault="00DB460E" w:rsidP="00451337">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2336" behindDoc="0" locked="0" layoutInCell="1" allowOverlap="1" wp14:anchorId="45507594" wp14:editId="307B9245">
                <wp:simplePos x="0" y="0"/>
                <wp:positionH relativeFrom="column">
                  <wp:posOffset>706120</wp:posOffset>
                </wp:positionH>
                <wp:positionV relativeFrom="paragraph">
                  <wp:posOffset>187287</wp:posOffset>
                </wp:positionV>
                <wp:extent cx="2783840" cy="756920"/>
                <wp:effectExtent l="12700" t="12700" r="137160" b="132080"/>
                <wp:wrapNone/>
                <wp:docPr id="6" name="Zone de texte 6"/>
                <wp:cNvGraphicFramePr/>
                <a:graphic xmlns:a="http://schemas.openxmlformats.org/drawingml/2006/main">
                  <a:graphicData uri="http://schemas.microsoft.com/office/word/2010/wordprocessingShape">
                    <wps:wsp>
                      <wps:cNvSpPr txBox="1"/>
                      <wps:spPr>
                        <a:xfrm>
                          <a:off x="0" y="0"/>
                          <a:ext cx="2783840" cy="756920"/>
                        </a:xfrm>
                        <a:prstGeom prst="rect">
                          <a:avLst/>
                        </a:prstGeom>
                        <a:solidFill>
                          <a:schemeClr val="bg1">
                            <a:lumMod val="85000"/>
                          </a:schemeClr>
                        </a:solidFill>
                        <a:ln w="3175">
                          <a:solidFill>
                            <a:schemeClr val="bg1">
                              <a:lumMod val="65000"/>
                            </a:schemeClr>
                          </a:solidFill>
                        </a:ln>
                        <a:effectLst>
                          <a:outerShdw blurRad="50800" dist="63500" dir="2700000" sx="101000" sy="101000" algn="tl" rotWithShape="0">
                            <a:prstClr val="black">
                              <a:alpha val="40000"/>
                            </a:prstClr>
                          </a:outerShdw>
                        </a:effectLst>
                      </wps:spPr>
                      <wps:txbx>
                        <w:txbxContent>
                          <w:p w14:paraId="535A9914" w14:textId="49536C43" w:rsidR="003B61D7" w:rsidRPr="003B61D7" w:rsidRDefault="003B61D7" w:rsidP="003B61D7">
                            <w:pPr>
                              <w:spacing w:after="100"/>
                              <w:jc w:val="center"/>
                              <w:rPr>
                                <w:rFonts w:ascii="Arial" w:hAnsi="Arial" w:cs="Arial"/>
                                <w:b/>
                                <w:bCs/>
                                <w:sz w:val="24"/>
                                <w:szCs w:val="24"/>
                                <w:u w:val="single"/>
                                <w14:shadow w14:blurRad="50800" w14:dist="50800" w14:dir="5400000" w14:sx="2000" w14:sy="2000" w14:kx="0" w14:ky="0" w14:algn="ctr">
                                  <w14:srgbClr w14:val="000000">
                                    <w14:alpha w14:val="56870"/>
                                  </w14:srgbClr>
                                </w14:shadow>
                              </w:rPr>
                            </w:pPr>
                            <w:r w:rsidRPr="003B61D7">
                              <w:rPr>
                                <w:rFonts w:ascii="Arial" w:hAnsi="Arial" w:cs="Arial"/>
                                <w:b/>
                                <w:bCs/>
                                <w:sz w:val="24"/>
                                <w:szCs w:val="24"/>
                                <w:u w:val="single"/>
                                <w14:shadow w14:blurRad="50800" w14:dist="50800" w14:dir="5400000" w14:sx="2000" w14:sy="2000" w14:kx="0" w14:ky="0" w14:algn="ctr">
                                  <w14:srgbClr w14:val="000000">
                                    <w14:alpha w14:val="56870"/>
                                  </w14:srgbClr>
                                </w14:shadow>
                              </w:rPr>
                              <w:t>Vocabulaire :</w:t>
                            </w:r>
                          </w:p>
                          <w:p w14:paraId="3FDFBFE3" w14:textId="55AF87BB" w:rsidR="003B61D7" w:rsidRPr="003B61D7" w:rsidRDefault="003B61D7" w:rsidP="003B61D7">
                            <w:pPr>
                              <w:jc w:val="center"/>
                              <w:rPr>
                                <w:rFonts w:ascii="Arial" w:hAnsi="Arial" w:cs="Arial"/>
                                <w:sz w:val="24"/>
                                <w:szCs w:val="24"/>
                                <w14:shadow w14:blurRad="50800" w14:dist="50800" w14:dir="5400000" w14:sx="2000" w14:sy="2000" w14:kx="0" w14:ky="0" w14:algn="ctr">
                                  <w14:srgbClr w14:val="000000">
                                    <w14:alpha w14:val="56870"/>
                                  </w14:srgbClr>
                                </w14:shadow>
                              </w:rPr>
                            </w:pPr>
                            <w:r w:rsidRPr="003B61D7">
                              <w:rPr>
                                <w:rFonts w:ascii="Arial" w:hAnsi="Arial" w:cs="Arial"/>
                                <w:sz w:val="24"/>
                                <w:szCs w:val="24"/>
                                <w:u w:val="single"/>
                                <w14:shadow w14:blurRad="50800" w14:dist="50800" w14:dir="5400000" w14:sx="2000" w14:sy="2000" w14:kx="0" w14:ky="0" w14:algn="ctr">
                                  <w14:srgbClr w14:val="000000">
                                    <w14:alpha w14:val="56870"/>
                                  </w14:srgbClr>
                                </w14:shadow>
                              </w:rPr>
                              <w:t>Changement d’état :</w:t>
                            </w:r>
                            <w:r w:rsidRPr="003B61D7">
                              <w:rPr>
                                <w:rFonts w:ascii="Arial" w:hAnsi="Arial" w:cs="Arial"/>
                                <w:sz w:val="24"/>
                                <w:szCs w:val="24"/>
                                <w14:shadow w14:blurRad="50800" w14:dist="50800" w14:dir="5400000" w14:sx="2000" w14:sy="2000" w14:kx="0" w14:ky="0" w14:algn="ctr">
                                  <w14:srgbClr w14:val="000000">
                                    <w14:alpha w14:val="56870"/>
                                  </w14:srgbClr>
                                </w14:shadow>
                              </w:rPr>
                              <w:t xml:space="preserve"> passage d’un état physique à un </w:t>
                            </w:r>
                            <w:r w:rsidRPr="003B61D7">
                              <w:rPr>
                                <w:rFonts w:ascii="Arial" w:hAnsi="Arial" w:cs="Arial"/>
                                <w:sz w:val="24"/>
                                <w:szCs w:val="24"/>
                                <w14:shadow w14:blurRad="50800" w14:dist="50800" w14:dir="5400000" w14:sx="1000" w14:sy="1000" w14:kx="0" w14:ky="0" w14:algn="ctr">
                                  <w14:srgbClr w14:val="000000">
                                    <w14:alpha w14:val="56870"/>
                                  </w14:srgbClr>
                                </w14:shadow>
                              </w:rPr>
                              <w:t>autre</w:t>
                            </w:r>
                            <w:r w:rsidRPr="003B61D7">
                              <w:rPr>
                                <w:rFonts w:ascii="Arial" w:hAnsi="Arial" w:cs="Arial"/>
                                <w:sz w:val="24"/>
                                <w:szCs w:val="24"/>
                                <w14:shadow w14:blurRad="50800" w14:dist="50800" w14:dir="5400000" w14:sx="2000" w14:sy="2000" w14:kx="0" w14:ky="0" w14:algn="ctr">
                                  <w14:srgbClr w14:val="000000">
                                    <w14:alpha w14:val="56870"/>
                                  </w14:srgbClr>
                                </w14:shad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07594" id="_x0000_t202" coordsize="21600,21600" o:spt="202" path="m,l,21600r21600,l21600,xe">
                <v:stroke joinstyle="miter"/>
                <v:path gradientshapeok="t" o:connecttype="rect"/>
              </v:shapetype>
              <v:shape id="Zone de texte 6" o:spid="_x0000_s1026" type="#_x0000_t202" style="position:absolute;margin-left:55.6pt;margin-top:14.75pt;width:219.2pt;height: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" fillcolor="#d8d8d8 [2732]" strokecolor="#a5a5a5 [2092]" strokeweight=".25pt">
                <v:shadow on="t" type="perspective" color="black" opacity="26214f" origin="-.5,-.5" offset="1.24725mm,1.24725mm" matrix="66191f,,,66191f"/>
                <v:textbox>
                  <w:txbxContent>
                    <w:p w14:paraId="535A9914" w14:textId="49536C43" w:rsidR="003B61D7" w:rsidRPr="003B61D7" w:rsidRDefault="003B61D7" w:rsidP="003B61D7">
                      <w:pPr>
                        <w:spacing w:after="100"/>
                        <w:jc w:val="center"/>
                        <w:rPr>
                          <w:rFonts w:ascii="Arial" w:hAnsi="Arial" w:cs="Arial"/>
                          <w:b/>
                          <w:bCs/>
                          <w:sz w:val="24"/>
                          <w:szCs w:val="24"/>
                          <w:u w:val="single"/>
                          <w14:shadow w14:blurRad="50800" w14:dist="50800" w14:dir="5400000" w14:sx="2000" w14:sy="2000" w14:kx="0" w14:ky="0" w14:algn="ctr">
                            <w14:srgbClr w14:val="000000">
                              <w14:alpha w14:val="56870"/>
                            </w14:srgbClr>
                          </w14:shadow>
                        </w:rPr>
                      </w:pPr>
                      <w:r w:rsidRPr="003B61D7">
                        <w:rPr>
                          <w:rFonts w:ascii="Arial" w:hAnsi="Arial" w:cs="Arial"/>
                          <w:b/>
                          <w:bCs/>
                          <w:sz w:val="24"/>
                          <w:szCs w:val="24"/>
                          <w:u w:val="single"/>
                          <w14:shadow w14:blurRad="50800" w14:dist="50800" w14:dir="5400000" w14:sx="2000" w14:sy="2000" w14:kx="0" w14:ky="0" w14:algn="ctr">
                            <w14:srgbClr w14:val="000000">
                              <w14:alpha w14:val="56870"/>
                            </w14:srgbClr>
                          </w14:shadow>
                        </w:rPr>
                        <w:t>Vocabulaire :</w:t>
                      </w:r>
                    </w:p>
                    <w:p w14:paraId="3FDFBFE3" w14:textId="55AF87BB" w:rsidR="003B61D7" w:rsidRPr="003B61D7" w:rsidRDefault="003B61D7" w:rsidP="003B61D7">
                      <w:pPr>
                        <w:jc w:val="center"/>
                        <w:rPr>
                          <w:rFonts w:ascii="Arial" w:hAnsi="Arial" w:cs="Arial"/>
                          <w:sz w:val="24"/>
                          <w:szCs w:val="24"/>
                          <w14:shadow w14:blurRad="50800" w14:dist="50800" w14:dir="5400000" w14:sx="2000" w14:sy="2000" w14:kx="0" w14:ky="0" w14:algn="ctr">
                            <w14:srgbClr w14:val="000000">
                              <w14:alpha w14:val="56870"/>
                            </w14:srgbClr>
                          </w14:shadow>
                        </w:rPr>
                      </w:pPr>
                      <w:r w:rsidRPr="003B61D7">
                        <w:rPr>
                          <w:rFonts w:ascii="Arial" w:hAnsi="Arial" w:cs="Arial"/>
                          <w:sz w:val="24"/>
                          <w:szCs w:val="24"/>
                          <w:u w:val="single"/>
                          <w14:shadow w14:blurRad="50800" w14:dist="50800" w14:dir="5400000" w14:sx="2000" w14:sy="2000" w14:kx="0" w14:ky="0" w14:algn="ctr">
                            <w14:srgbClr w14:val="000000">
                              <w14:alpha w14:val="56870"/>
                            </w14:srgbClr>
                          </w14:shadow>
                        </w:rPr>
                        <w:t>Changement d’état :</w:t>
                      </w:r>
                      <w:r w:rsidRPr="003B61D7">
                        <w:rPr>
                          <w:rFonts w:ascii="Arial" w:hAnsi="Arial" w:cs="Arial"/>
                          <w:sz w:val="24"/>
                          <w:szCs w:val="24"/>
                          <w14:shadow w14:blurRad="50800" w14:dist="50800" w14:dir="5400000" w14:sx="2000" w14:sy="2000" w14:kx="0" w14:ky="0" w14:algn="ctr">
                            <w14:srgbClr w14:val="000000">
                              <w14:alpha w14:val="56870"/>
                            </w14:srgbClr>
                          </w14:shadow>
                        </w:rPr>
                        <w:t xml:space="preserve"> passage d’un état physique à un </w:t>
                      </w:r>
                      <w:r w:rsidRPr="003B61D7">
                        <w:rPr>
                          <w:rFonts w:ascii="Arial" w:hAnsi="Arial" w:cs="Arial"/>
                          <w:sz w:val="24"/>
                          <w:szCs w:val="24"/>
                          <w14:shadow w14:blurRad="50800" w14:dist="50800" w14:dir="5400000" w14:sx="1000" w14:sy="1000" w14:kx="0" w14:ky="0" w14:algn="ctr">
                            <w14:srgbClr w14:val="000000">
                              <w14:alpha w14:val="56870"/>
                            </w14:srgbClr>
                          </w14:shadow>
                        </w:rPr>
                        <w:t>autre</w:t>
                      </w:r>
                      <w:r w:rsidRPr="003B61D7">
                        <w:rPr>
                          <w:rFonts w:ascii="Arial" w:hAnsi="Arial" w:cs="Arial"/>
                          <w:sz w:val="24"/>
                          <w:szCs w:val="24"/>
                          <w14:shadow w14:blurRad="50800" w14:dist="50800" w14:dir="5400000" w14:sx="2000" w14:sy="2000" w14:kx="0" w14:ky="0" w14:algn="ctr">
                            <w14:srgbClr w14:val="000000">
                              <w14:alpha w14:val="56870"/>
                            </w14:srgbClr>
                          </w14:shadow>
                        </w:rPr>
                        <w:t>.</w:t>
                      </w:r>
                    </w:p>
                  </w:txbxContent>
                </v:textbox>
              </v:shape>
            </w:pict>
          </mc:Fallback>
        </mc:AlternateContent>
      </w:r>
    </w:p>
    <w:p w14:paraId="2226D68A" w14:textId="2BEBD7D2" w:rsidR="00451337" w:rsidRDefault="00451337" w:rsidP="00451337">
      <w:pPr>
        <w:rPr>
          <w:rFonts w:ascii="Arial" w:hAnsi="Arial" w:cs="Arial"/>
          <w:sz w:val="24"/>
          <w:szCs w:val="24"/>
        </w:rPr>
      </w:pPr>
    </w:p>
    <w:p w14:paraId="11547347" w14:textId="0CCAE215" w:rsidR="00451337" w:rsidRDefault="00451337" w:rsidP="00451337">
      <w:pPr>
        <w:rPr>
          <w:rFonts w:ascii="Arial" w:hAnsi="Arial" w:cs="Arial"/>
          <w:sz w:val="24"/>
          <w:szCs w:val="24"/>
        </w:rPr>
      </w:pPr>
    </w:p>
    <w:p w14:paraId="2C3DBCE5" w14:textId="50138A3F" w:rsidR="00451337" w:rsidRDefault="00DB460E" w:rsidP="00451337">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0288" behindDoc="0" locked="0" layoutInCell="1" allowOverlap="1" wp14:anchorId="312451C0" wp14:editId="43EE5D41">
                <wp:simplePos x="0" y="0"/>
                <wp:positionH relativeFrom="column">
                  <wp:posOffset>22860</wp:posOffset>
                </wp:positionH>
                <wp:positionV relativeFrom="paragraph">
                  <wp:posOffset>132715</wp:posOffset>
                </wp:positionV>
                <wp:extent cx="6580414" cy="3002280"/>
                <wp:effectExtent l="0" t="0" r="11430" b="7620"/>
                <wp:wrapNone/>
                <wp:docPr id="2" name="Zone de texte 2"/>
                <wp:cNvGraphicFramePr/>
                <a:graphic xmlns:a="http://schemas.openxmlformats.org/drawingml/2006/main">
                  <a:graphicData uri="http://schemas.microsoft.com/office/word/2010/wordprocessingShape">
                    <wps:wsp>
                      <wps:cNvSpPr txBox="1"/>
                      <wps:spPr>
                        <a:xfrm>
                          <a:off x="0" y="0"/>
                          <a:ext cx="6580414" cy="3002280"/>
                        </a:xfrm>
                        <a:prstGeom prst="rect">
                          <a:avLst/>
                        </a:prstGeom>
                        <a:solidFill>
                          <a:schemeClr val="lt1"/>
                        </a:solidFill>
                        <a:ln w="12700">
                          <a:solidFill>
                            <a:prstClr val="black"/>
                          </a:solidFill>
                        </a:ln>
                      </wps:spPr>
                      <wps:txbx>
                        <w:txbxContent>
                          <w:p w14:paraId="13B02E55" w14:textId="126E4D60" w:rsidR="00DB460E" w:rsidRPr="00451337" w:rsidRDefault="00451337" w:rsidP="00451337">
                            <w:pPr>
                              <w:rPr>
                                <w:rFonts w:ascii="Arial" w:hAnsi="Arial" w:cs="Arial"/>
                                <w:b/>
                                <w:bCs/>
                                <w:sz w:val="24"/>
                                <w:szCs w:val="24"/>
                                <w:u w:val="single"/>
                              </w:rPr>
                            </w:pPr>
                            <w:r w:rsidRPr="00451337">
                              <w:rPr>
                                <w:rFonts w:ascii="Arial" w:hAnsi="Arial" w:cs="Arial"/>
                                <w:b/>
                                <w:bCs/>
                                <w:sz w:val="24"/>
                                <w:szCs w:val="24"/>
                                <w:u w:val="single"/>
                              </w:rPr>
                              <w:t xml:space="preserve">Document 1 : le cycle de l’eau </w:t>
                            </w:r>
                          </w:p>
                          <w:p w14:paraId="0DEA4EDD" w14:textId="77777777" w:rsidR="00451337" w:rsidRDefault="00451337" w:rsidP="00451337">
                            <w:pPr>
                              <w:jc w:val="both"/>
                              <w:rPr>
                                <w:rFonts w:ascii="Arial" w:hAnsi="Arial" w:cs="Arial"/>
                                <w:sz w:val="24"/>
                                <w:szCs w:val="24"/>
                              </w:rPr>
                            </w:pPr>
                            <w:r w:rsidRPr="00451337">
                              <w:rPr>
                                <w:rFonts w:ascii="Arial" w:hAnsi="Arial" w:cs="Arial"/>
                                <w:sz w:val="24"/>
                                <w:szCs w:val="24"/>
                              </w:rPr>
                              <w:t xml:space="preserve">L’eau va passer de la mer à l’atmosphère, de l’atmosphère à la terre puis de la terre à la mer, en suivant un cycle qui se répète indéfiniment. Pour commencer, grâce à l’énergie solaire, l’eau des mers, des océans, et même de la végétation, s’évapore dans l’atmosphère : elle se transforme ainsi en vapeur d’eau. Cette étape s’appelle la vaporisation. </w:t>
                            </w:r>
                          </w:p>
                          <w:p w14:paraId="08767A6E" w14:textId="77777777" w:rsidR="00451337" w:rsidRDefault="00451337" w:rsidP="00451337">
                            <w:pPr>
                              <w:jc w:val="both"/>
                              <w:rPr>
                                <w:rFonts w:ascii="Arial" w:hAnsi="Arial" w:cs="Arial"/>
                                <w:sz w:val="24"/>
                                <w:szCs w:val="24"/>
                              </w:rPr>
                            </w:pPr>
                            <w:r w:rsidRPr="00451337">
                              <w:rPr>
                                <w:rFonts w:ascii="Arial" w:hAnsi="Arial" w:cs="Arial"/>
                                <w:sz w:val="24"/>
                                <w:szCs w:val="24"/>
                              </w:rPr>
                              <w:t xml:space="preserve">Au contact de l’atmosphère, la vapeur d’eau se refroidit et se transforme en gouttelettes qui vont former les nuages, la brume ou le brouillard. C’est la liquéfaction. Si la température est très basse, ces gouttelettes vont se transformer en glace : on parle alors de solidification. </w:t>
                            </w:r>
                          </w:p>
                          <w:p w14:paraId="3DB4E39E" w14:textId="60B4859B" w:rsidR="00451337" w:rsidRDefault="00451337" w:rsidP="00451337">
                            <w:pPr>
                              <w:jc w:val="both"/>
                              <w:rPr>
                                <w:rFonts w:ascii="Arial" w:hAnsi="Arial" w:cs="Arial"/>
                                <w:sz w:val="24"/>
                                <w:szCs w:val="24"/>
                              </w:rPr>
                            </w:pPr>
                            <w:r w:rsidRPr="00451337">
                              <w:rPr>
                                <w:rFonts w:ascii="Arial" w:hAnsi="Arial" w:cs="Arial"/>
                                <w:sz w:val="24"/>
                                <w:szCs w:val="24"/>
                              </w:rPr>
                              <w:t xml:space="preserve">Les nuages vont ensuite s’alourdir et vont retomber sur les sols sous forme de pluie, de grêle ou de neige. Lorsque la neige fond, on parle de fusion de la glace. L’eau redevient liquide et une partie va venir alimenter les nappes phréatiques par infiltration. L’eau qui ne parvient pas à s’infiltrer dans le sol, ruisselle le long des pentes pour finir dans les lacs et les rivières. Cette eau suivra leur cours pour rejoindre les mers et les océans. </w:t>
                            </w:r>
                          </w:p>
                          <w:p w14:paraId="46532198" w14:textId="3BB83976" w:rsidR="00451337" w:rsidRDefault="00451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2451C0" id="Zone de texte 2" o:spid="_x0000_s1027" type="#_x0000_t202" style="position:absolute;margin-left:1.8pt;margin-top:10.45pt;width:518.15pt;height:2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" fillcolor="white [3201]" strokeweight="1pt">
                <v:textbox>
                  <w:txbxContent>
                    <w:p w14:paraId="13B02E55" w14:textId="126E4D60" w:rsidR="00DB460E" w:rsidRPr="00451337" w:rsidRDefault="00451337" w:rsidP="00451337">
                      <w:pPr>
                        <w:rPr>
                          <w:rFonts w:ascii="Arial" w:hAnsi="Arial" w:cs="Arial"/>
                          <w:b/>
                          <w:bCs/>
                          <w:sz w:val="24"/>
                          <w:szCs w:val="24"/>
                          <w:u w:val="single"/>
                        </w:rPr>
                      </w:pPr>
                      <w:r w:rsidRPr="00451337">
                        <w:rPr>
                          <w:rFonts w:ascii="Arial" w:hAnsi="Arial" w:cs="Arial"/>
                          <w:b/>
                          <w:bCs/>
                          <w:sz w:val="24"/>
                          <w:szCs w:val="24"/>
                          <w:u w:val="single"/>
                        </w:rPr>
                        <w:t xml:space="preserve">Document </w:t>
                      </w:r>
                      <w:r w:rsidRPr="00451337">
                        <w:rPr>
                          <w:rFonts w:ascii="Arial" w:hAnsi="Arial" w:cs="Arial"/>
                          <w:b/>
                          <w:bCs/>
                          <w:sz w:val="24"/>
                          <w:szCs w:val="24"/>
                          <w:u w:val="single"/>
                        </w:rPr>
                        <w:t xml:space="preserve">1 </w:t>
                      </w:r>
                      <w:r w:rsidRPr="00451337">
                        <w:rPr>
                          <w:rFonts w:ascii="Arial" w:hAnsi="Arial" w:cs="Arial"/>
                          <w:b/>
                          <w:bCs/>
                          <w:sz w:val="24"/>
                          <w:szCs w:val="24"/>
                          <w:u w:val="single"/>
                        </w:rPr>
                        <w:t xml:space="preserve">: le cycle de l’eau </w:t>
                      </w:r>
                    </w:p>
                    <w:p w14:paraId="0DEA4EDD" w14:textId="77777777" w:rsidR="00451337" w:rsidRDefault="00451337" w:rsidP="00451337">
                      <w:pPr>
                        <w:jc w:val="both"/>
                        <w:rPr>
                          <w:rFonts w:ascii="Arial" w:hAnsi="Arial" w:cs="Arial"/>
                          <w:sz w:val="24"/>
                          <w:szCs w:val="24"/>
                        </w:rPr>
                      </w:pPr>
                      <w:r w:rsidRPr="00451337">
                        <w:rPr>
                          <w:rFonts w:ascii="Arial" w:hAnsi="Arial" w:cs="Arial"/>
                          <w:sz w:val="24"/>
                          <w:szCs w:val="24"/>
                        </w:rPr>
                        <w:t xml:space="preserve">L’eau va passer de la mer à l’atmosphère, de l’atmosphère à la terre puis de la terre à la mer, en suivant un cycle qui se répète indéfiniment. Pour commencer, grâce à l’énergie solaire, l’eau des mers, des océans, et même de la végétation, s’évapore dans l’atmosphère : elle se transforme ainsi en vapeur d’eau. Cette étape s’appelle la vaporisation. </w:t>
                      </w:r>
                    </w:p>
                    <w:p w14:paraId="08767A6E" w14:textId="77777777" w:rsidR="00451337" w:rsidRDefault="00451337" w:rsidP="00451337">
                      <w:pPr>
                        <w:jc w:val="both"/>
                        <w:rPr>
                          <w:rFonts w:ascii="Arial" w:hAnsi="Arial" w:cs="Arial"/>
                          <w:sz w:val="24"/>
                          <w:szCs w:val="24"/>
                        </w:rPr>
                      </w:pPr>
                      <w:r w:rsidRPr="00451337">
                        <w:rPr>
                          <w:rFonts w:ascii="Arial" w:hAnsi="Arial" w:cs="Arial"/>
                          <w:sz w:val="24"/>
                          <w:szCs w:val="24"/>
                        </w:rPr>
                        <w:t xml:space="preserve">Au contact de l’atmosphère, la vapeur d’eau se refroidit et se transforme en gouttelettes qui vont former les nuages, la brume ou le brouillard. C’est la liquéfaction. Si la température est très basse, ces gouttelettes vont se transformer en glace : on parle alors de solidification. </w:t>
                      </w:r>
                    </w:p>
                    <w:p w14:paraId="3DB4E39E" w14:textId="60B4859B" w:rsidR="00451337" w:rsidRDefault="00451337" w:rsidP="00451337">
                      <w:pPr>
                        <w:jc w:val="both"/>
                        <w:rPr>
                          <w:rFonts w:ascii="Arial" w:hAnsi="Arial" w:cs="Arial"/>
                          <w:sz w:val="24"/>
                          <w:szCs w:val="24"/>
                        </w:rPr>
                      </w:pPr>
                      <w:r w:rsidRPr="00451337">
                        <w:rPr>
                          <w:rFonts w:ascii="Arial" w:hAnsi="Arial" w:cs="Arial"/>
                          <w:sz w:val="24"/>
                          <w:szCs w:val="24"/>
                        </w:rPr>
                        <w:t>Les nuages vont ensuite s’alourdir et vont retomber sur les sols sous forme de pluie, de grêle ou de neige. Lorsque la neige fond, on parle de fusion de la glace. L’eau redevient liquide et une partie va venir alimenter les nappes phréatiques par infiltration. L’eau qui ne parvient pas à s’infiltrer dans le sol, ruisselle le long des pentes pour finir dans les lacs et les rivières. Cette eau suivra leur cours pour rejoindre les mers et les océans.</w:t>
                      </w:r>
                      <w:r w:rsidRPr="00451337">
                        <w:rPr>
                          <w:rFonts w:ascii="Arial" w:hAnsi="Arial" w:cs="Arial"/>
                          <w:sz w:val="24"/>
                          <w:szCs w:val="24"/>
                        </w:rPr>
                        <w:t xml:space="preserve"> </w:t>
                      </w:r>
                    </w:p>
                    <w:p w14:paraId="46532198" w14:textId="3BB83976" w:rsidR="00451337" w:rsidRDefault="00451337"/>
                  </w:txbxContent>
                </v:textbox>
              </v:shape>
            </w:pict>
          </mc:Fallback>
        </mc:AlternateContent>
      </w:r>
    </w:p>
    <w:p w14:paraId="0B08F6EF" w14:textId="15BACA2D" w:rsidR="00451337" w:rsidRDefault="00451337" w:rsidP="00451337">
      <w:pPr>
        <w:rPr>
          <w:rFonts w:ascii="Arial" w:hAnsi="Arial" w:cs="Arial"/>
          <w:sz w:val="24"/>
          <w:szCs w:val="24"/>
        </w:rPr>
      </w:pPr>
    </w:p>
    <w:p w14:paraId="68663D0A" w14:textId="3AAA439E" w:rsidR="00451337" w:rsidRDefault="00451337" w:rsidP="00451337">
      <w:pPr>
        <w:rPr>
          <w:rFonts w:ascii="Arial" w:hAnsi="Arial" w:cs="Arial"/>
          <w:sz w:val="24"/>
          <w:szCs w:val="24"/>
        </w:rPr>
      </w:pPr>
    </w:p>
    <w:p w14:paraId="073080C2" w14:textId="7C12B633" w:rsidR="00451337" w:rsidRDefault="00451337" w:rsidP="00451337">
      <w:pPr>
        <w:rPr>
          <w:rFonts w:ascii="Arial" w:hAnsi="Arial" w:cs="Arial"/>
          <w:sz w:val="24"/>
          <w:szCs w:val="24"/>
        </w:rPr>
      </w:pPr>
    </w:p>
    <w:p w14:paraId="1D7BB27C" w14:textId="32428FFE" w:rsidR="00451337" w:rsidRDefault="00451337" w:rsidP="00451337">
      <w:pPr>
        <w:rPr>
          <w:rFonts w:ascii="Arial" w:hAnsi="Arial" w:cs="Arial"/>
          <w:sz w:val="24"/>
          <w:szCs w:val="24"/>
        </w:rPr>
      </w:pPr>
    </w:p>
    <w:p w14:paraId="6004985E" w14:textId="1678D64F" w:rsidR="00451337" w:rsidRDefault="00451337" w:rsidP="00451337">
      <w:pPr>
        <w:rPr>
          <w:rFonts w:ascii="Arial" w:hAnsi="Arial" w:cs="Arial"/>
          <w:sz w:val="24"/>
          <w:szCs w:val="24"/>
        </w:rPr>
      </w:pPr>
    </w:p>
    <w:p w14:paraId="27033BA6" w14:textId="21CA7990" w:rsidR="00451337" w:rsidRDefault="00451337" w:rsidP="00451337">
      <w:pPr>
        <w:rPr>
          <w:rFonts w:ascii="Arial" w:hAnsi="Arial" w:cs="Arial"/>
          <w:sz w:val="24"/>
          <w:szCs w:val="24"/>
        </w:rPr>
      </w:pPr>
    </w:p>
    <w:p w14:paraId="1698AEDD" w14:textId="7A65225C" w:rsidR="00451337" w:rsidRDefault="00451337" w:rsidP="00451337">
      <w:pPr>
        <w:rPr>
          <w:rFonts w:ascii="Arial" w:hAnsi="Arial" w:cs="Arial"/>
          <w:sz w:val="24"/>
          <w:szCs w:val="24"/>
        </w:rPr>
      </w:pPr>
    </w:p>
    <w:p w14:paraId="11118B2B" w14:textId="26385C9B" w:rsidR="00451337" w:rsidRDefault="00451337" w:rsidP="00451337">
      <w:pPr>
        <w:rPr>
          <w:rFonts w:ascii="Arial" w:hAnsi="Arial" w:cs="Arial"/>
          <w:sz w:val="24"/>
          <w:szCs w:val="24"/>
        </w:rPr>
      </w:pPr>
    </w:p>
    <w:p w14:paraId="5A328A5F" w14:textId="0F29101F" w:rsidR="00451337" w:rsidRDefault="00451337" w:rsidP="00451337">
      <w:pPr>
        <w:rPr>
          <w:rFonts w:ascii="Arial" w:hAnsi="Arial" w:cs="Arial"/>
          <w:sz w:val="24"/>
          <w:szCs w:val="24"/>
        </w:rPr>
      </w:pPr>
    </w:p>
    <w:p w14:paraId="1132E175" w14:textId="239BEF16" w:rsidR="00451337" w:rsidRDefault="00451337" w:rsidP="00451337">
      <w:pPr>
        <w:rPr>
          <w:rFonts w:ascii="Arial" w:hAnsi="Arial" w:cs="Arial"/>
          <w:sz w:val="24"/>
          <w:szCs w:val="24"/>
        </w:rPr>
      </w:pPr>
    </w:p>
    <w:p w14:paraId="61758D10" w14:textId="1D4DED5B" w:rsidR="00451337" w:rsidRDefault="00DB460E" w:rsidP="00451337">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61312" behindDoc="0" locked="0" layoutInCell="1" allowOverlap="1" wp14:anchorId="0B902360" wp14:editId="46394D45">
                <wp:simplePos x="0" y="0"/>
                <wp:positionH relativeFrom="column">
                  <wp:posOffset>18415</wp:posOffset>
                </wp:positionH>
                <wp:positionV relativeFrom="paragraph">
                  <wp:posOffset>189865</wp:posOffset>
                </wp:positionV>
                <wp:extent cx="6579870" cy="1791630"/>
                <wp:effectExtent l="0" t="0" r="11430" b="12065"/>
                <wp:wrapNone/>
                <wp:docPr id="4" name="Zone de texte 4"/>
                <wp:cNvGraphicFramePr/>
                <a:graphic xmlns:a="http://schemas.openxmlformats.org/drawingml/2006/main">
                  <a:graphicData uri="http://schemas.microsoft.com/office/word/2010/wordprocessingShape">
                    <wps:wsp>
                      <wps:cNvSpPr txBox="1"/>
                      <wps:spPr>
                        <a:xfrm>
                          <a:off x="0" y="0"/>
                          <a:ext cx="6579870" cy="1791630"/>
                        </a:xfrm>
                        <a:prstGeom prst="rect">
                          <a:avLst/>
                        </a:prstGeom>
                        <a:solidFill>
                          <a:schemeClr val="lt1"/>
                        </a:solidFill>
                        <a:ln w="12700">
                          <a:solidFill>
                            <a:prstClr val="black"/>
                          </a:solidFill>
                        </a:ln>
                      </wps:spPr>
                      <wps:txbx>
                        <w:txbxContent>
                          <w:p w14:paraId="0BEC98D5" w14:textId="6996E3F2" w:rsidR="003B61D7" w:rsidRPr="003B61D7" w:rsidRDefault="003B61D7">
                            <w:pPr>
                              <w:rPr>
                                <w:rFonts w:ascii="Arial" w:hAnsi="Arial" w:cs="Arial"/>
                                <w:b/>
                                <w:bCs/>
                                <w:sz w:val="24"/>
                                <w:szCs w:val="24"/>
                                <w:u w:val="single"/>
                              </w:rPr>
                            </w:pPr>
                            <w:r w:rsidRPr="003B61D7">
                              <w:rPr>
                                <w:rFonts w:ascii="Arial" w:hAnsi="Arial" w:cs="Arial"/>
                                <w:b/>
                                <w:bCs/>
                                <w:sz w:val="24"/>
                                <w:szCs w:val="24"/>
                                <w:u w:val="single"/>
                              </w:rPr>
                              <w:t xml:space="preserve">Document 2 : Schéma à compléter </w:t>
                            </w:r>
                          </w:p>
                          <w:p w14:paraId="5CB3B1FA" w14:textId="775D9F10" w:rsidR="003B61D7" w:rsidRPr="003B61D7" w:rsidRDefault="003B61D7">
                            <w:pPr>
                              <w:rPr>
                                <w:rFonts w:ascii="Arial" w:hAnsi="Arial" w:cs="Arial"/>
                                <w:sz w:val="24"/>
                                <w:szCs w:val="24"/>
                              </w:rPr>
                            </w:pPr>
                            <w:r>
                              <w:rPr>
                                <w:rFonts w:ascii="Arial" w:hAnsi="Arial" w:cs="Arial"/>
                                <w:noProof/>
                                <w:sz w:val="24"/>
                                <w:szCs w:val="24"/>
                                <w:lang w:eastAsia="fr-FR"/>
                              </w:rPr>
                              <w:drawing>
                                <wp:inline distT="0" distB="0" distL="0" distR="0" wp14:anchorId="5DAC1708" wp14:editId="0458878F">
                                  <wp:extent cx="6363542" cy="13901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a:extLst>
                                              <a:ext uri="{28A0092B-C50C-407E-A947-70E740481C1C}">
                                                <a14:useLocalDpi xmlns:a14="http://schemas.microsoft.com/office/drawing/2010/main" val="0"/>
                                              </a:ext>
                                            </a:extLst>
                                          </a:blip>
                                          <a:stretch>
                                            <a:fillRect/>
                                          </a:stretch>
                                        </pic:blipFill>
                                        <pic:spPr>
                                          <a:xfrm>
                                            <a:off x="0" y="0"/>
                                            <a:ext cx="6408050" cy="13999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902360" id="Zone de texte 4" o:spid="_x0000_s1028" type="#_x0000_t202" style="position:absolute;margin-left:1.45pt;margin-top:14.95pt;width:518.1pt;height:14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" fillcolor="white [3201]" strokeweight="1pt">
                <v:textbox>
                  <w:txbxContent>
                    <w:p w14:paraId="0BEC98D5" w14:textId="6996E3F2" w:rsidR="003B61D7" w:rsidRPr="003B61D7" w:rsidRDefault="003B61D7">
                      <w:pPr>
                        <w:rPr>
                          <w:rFonts w:ascii="Arial" w:hAnsi="Arial" w:cs="Arial"/>
                          <w:b/>
                          <w:bCs/>
                          <w:sz w:val="24"/>
                          <w:szCs w:val="24"/>
                          <w:u w:val="single"/>
                        </w:rPr>
                      </w:pPr>
                      <w:r w:rsidRPr="003B61D7">
                        <w:rPr>
                          <w:rFonts w:ascii="Arial" w:hAnsi="Arial" w:cs="Arial"/>
                          <w:b/>
                          <w:bCs/>
                          <w:sz w:val="24"/>
                          <w:szCs w:val="24"/>
                          <w:u w:val="single"/>
                        </w:rPr>
                        <w:t xml:space="preserve">Document 2 : Schéma à compléter </w:t>
                      </w:r>
                    </w:p>
                    <w:p w14:paraId="5CB3B1FA" w14:textId="775D9F10" w:rsidR="003B61D7" w:rsidRPr="003B61D7" w:rsidRDefault="003B61D7">
                      <w:pPr>
                        <w:rPr>
                          <w:rFonts w:ascii="Arial" w:hAnsi="Arial" w:cs="Arial"/>
                          <w:sz w:val="24"/>
                          <w:szCs w:val="24"/>
                        </w:rPr>
                      </w:pPr>
                      <w:r>
                        <w:rPr>
                          <w:rFonts w:ascii="Arial" w:hAnsi="Arial" w:cs="Arial"/>
                          <w:noProof/>
                          <w:sz w:val="24"/>
                          <w:szCs w:val="24"/>
                        </w:rPr>
                        <w:drawing>
                          <wp:inline distT="0" distB="0" distL="0" distR="0" wp14:anchorId="5DAC1708" wp14:editId="0458878F">
                            <wp:extent cx="6363542" cy="13901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a:extLst>
                                        <a:ext uri="{28A0092B-C50C-407E-A947-70E740481C1C}">
                                          <a14:useLocalDpi xmlns:a14="http://schemas.microsoft.com/office/drawing/2010/main" val="0"/>
                                        </a:ext>
                                      </a:extLst>
                                    </a:blip>
                                    <a:stretch>
                                      <a:fillRect/>
                                    </a:stretch>
                                  </pic:blipFill>
                                  <pic:spPr>
                                    <a:xfrm>
                                      <a:off x="0" y="0"/>
                                      <a:ext cx="6408050" cy="1399908"/>
                                    </a:xfrm>
                                    <a:prstGeom prst="rect">
                                      <a:avLst/>
                                    </a:prstGeom>
                                  </pic:spPr>
                                </pic:pic>
                              </a:graphicData>
                            </a:graphic>
                          </wp:inline>
                        </w:drawing>
                      </w:r>
                    </w:p>
                  </w:txbxContent>
                </v:textbox>
              </v:shape>
            </w:pict>
          </mc:Fallback>
        </mc:AlternateContent>
      </w:r>
    </w:p>
    <w:p w14:paraId="354326C5" w14:textId="208CEE5B" w:rsidR="00451337" w:rsidRDefault="00451337" w:rsidP="00451337">
      <w:pPr>
        <w:rPr>
          <w:rFonts w:ascii="Arial" w:hAnsi="Arial" w:cs="Arial"/>
          <w:sz w:val="24"/>
          <w:szCs w:val="24"/>
        </w:rPr>
      </w:pPr>
    </w:p>
    <w:p w14:paraId="029B3DDF" w14:textId="26BF59D0" w:rsidR="00451337" w:rsidRDefault="00451337" w:rsidP="00451337">
      <w:pPr>
        <w:rPr>
          <w:rFonts w:ascii="Arial" w:hAnsi="Arial" w:cs="Arial"/>
          <w:sz w:val="24"/>
          <w:szCs w:val="24"/>
        </w:rPr>
      </w:pPr>
    </w:p>
    <w:p w14:paraId="7D5A626D" w14:textId="7B58F0C1" w:rsidR="00451337" w:rsidRDefault="00451337" w:rsidP="00451337">
      <w:pPr>
        <w:rPr>
          <w:rFonts w:ascii="Arial" w:hAnsi="Arial" w:cs="Arial"/>
          <w:sz w:val="24"/>
          <w:szCs w:val="24"/>
        </w:rPr>
      </w:pPr>
    </w:p>
    <w:p w14:paraId="14CDB11F" w14:textId="5ABD157C" w:rsidR="00451337" w:rsidRDefault="00451337" w:rsidP="00451337">
      <w:pPr>
        <w:rPr>
          <w:rFonts w:ascii="Arial" w:hAnsi="Arial" w:cs="Arial"/>
          <w:sz w:val="24"/>
          <w:szCs w:val="24"/>
        </w:rPr>
      </w:pPr>
    </w:p>
    <w:p w14:paraId="43B03576" w14:textId="1B212325" w:rsidR="00451337" w:rsidRDefault="00451337" w:rsidP="00451337">
      <w:pPr>
        <w:rPr>
          <w:rFonts w:ascii="Arial" w:hAnsi="Arial" w:cs="Arial"/>
          <w:sz w:val="24"/>
          <w:szCs w:val="24"/>
        </w:rPr>
      </w:pPr>
    </w:p>
    <w:p w14:paraId="123EA40F" w14:textId="1FB48682" w:rsidR="003B61D7" w:rsidRDefault="003B61D7" w:rsidP="00451337">
      <w:pPr>
        <w:rPr>
          <w:rFonts w:ascii="Arial" w:hAnsi="Arial" w:cs="Arial"/>
          <w:sz w:val="24"/>
          <w:szCs w:val="24"/>
        </w:rPr>
      </w:pPr>
    </w:p>
    <w:p w14:paraId="7ED7E689" w14:textId="77777777" w:rsidR="003B61D7" w:rsidRDefault="003B61D7" w:rsidP="00451337">
      <w:pPr>
        <w:rPr>
          <w:rFonts w:ascii="Arial" w:hAnsi="Arial" w:cs="Arial"/>
          <w:sz w:val="24"/>
          <w:szCs w:val="24"/>
          <w:u w:val="single"/>
        </w:rPr>
      </w:pPr>
    </w:p>
    <w:p w14:paraId="1639E0B9" w14:textId="5D5772B1" w:rsidR="003B61D7" w:rsidRPr="003B61D7" w:rsidRDefault="003B61D7" w:rsidP="00451337">
      <w:pPr>
        <w:rPr>
          <w:rFonts w:ascii="Arial" w:hAnsi="Arial" w:cs="Arial"/>
          <w:sz w:val="24"/>
          <w:szCs w:val="24"/>
          <w:u w:val="single"/>
        </w:rPr>
      </w:pPr>
      <w:r w:rsidRPr="003B61D7">
        <w:rPr>
          <w:rFonts w:ascii="Arial" w:hAnsi="Arial" w:cs="Arial"/>
          <w:sz w:val="24"/>
          <w:szCs w:val="24"/>
          <w:u w:val="single"/>
        </w:rPr>
        <w:t>Critère d’évaluation :</w:t>
      </w:r>
    </w:p>
    <w:tbl>
      <w:tblPr>
        <w:tblW w:w="10558" w:type="dxa"/>
        <w:tblCellMar>
          <w:left w:w="0" w:type="dxa"/>
          <w:right w:w="0" w:type="dxa"/>
        </w:tblCellMar>
        <w:tblLook w:val="04A0" w:firstRow="1" w:lastRow="0" w:firstColumn="1" w:lastColumn="0" w:noHBand="0" w:noVBand="1"/>
      </w:tblPr>
      <w:tblGrid>
        <w:gridCol w:w="398"/>
        <w:gridCol w:w="2146"/>
        <w:gridCol w:w="283"/>
        <w:gridCol w:w="2268"/>
        <w:gridCol w:w="284"/>
        <w:gridCol w:w="2268"/>
        <w:gridCol w:w="283"/>
        <w:gridCol w:w="2628"/>
      </w:tblGrid>
      <w:tr w:rsidR="00451337" w:rsidRPr="00451337" w14:paraId="035F5A93" w14:textId="77777777" w:rsidTr="003B61D7">
        <w:trPr>
          <w:trHeight w:val="84"/>
        </w:trPr>
        <w:tc>
          <w:tcPr>
            <w:tcW w:w="10558" w:type="dxa"/>
            <w:gridSpan w:val="8"/>
            <w:tcBorders>
              <w:top w:val="single" w:sz="6" w:space="0" w:color="172D47"/>
              <w:left w:val="single" w:sz="6" w:space="0" w:color="404040"/>
              <w:bottom w:val="single" w:sz="6" w:space="0" w:color="172D47"/>
              <w:right w:val="single" w:sz="6" w:space="0" w:color="172D47"/>
            </w:tcBorders>
            <w:shd w:val="clear" w:color="auto" w:fill="D0D0D0"/>
            <w:tcMar>
              <w:top w:w="60" w:type="dxa"/>
              <w:left w:w="60" w:type="dxa"/>
              <w:bottom w:w="60" w:type="dxa"/>
              <w:right w:w="60" w:type="dxa"/>
            </w:tcMar>
            <w:vAlign w:val="center"/>
            <w:hideMark/>
          </w:tcPr>
          <w:p w14:paraId="785581BE" w14:textId="77777777" w:rsidR="00451337" w:rsidRPr="00451337" w:rsidRDefault="00451337" w:rsidP="00451337">
            <w:pPr>
              <w:spacing w:after="120" w:line="240" w:lineRule="auto"/>
              <w:rPr>
                <w:rFonts w:ascii="Arial" w:eastAsia="Times New Roman" w:hAnsi="Arial" w:cs="Arial"/>
                <w:sz w:val="20"/>
                <w:szCs w:val="20"/>
                <w:lang w:eastAsia="fr-FR"/>
              </w:rPr>
            </w:pPr>
            <w:r w:rsidRPr="00451337">
              <w:rPr>
                <w:rFonts w:ascii="Arial" w:eastAsia="Times New Roman" w:hAnsi="Arial" w:cs="Arial"/>
                <w:b/>
                <w:bCs/>
                <w:color w:val="454241"/>
                <w:sz w:val="20"/>
                <w:szCs w:val="20"/>
                <w:lang w:eastAsia="fr-FR"/>
              </w:rPr>
              <w:t> </w:t>
            </w:r>
            <w:r w:rsidRPr="00451337">
              <w:rPr>
                <w:rFonts w:ascii="Arial" w:eastAsia="Times New Roman" w:hAnsi="Arial" w:cs="Arial"/>
                <w:b/>
                <w:bCs/>
                <w:color w:val="000000"/>
                <w:sz w:val="20"/>
                <w:szCs w:val="20"/>
                <w:u w:val="single"/>
                <w:lang w:eastAsia="fr-FR"/>
              </w:rPr>
              <w:t>Compétence </w:t>
            </w:r>
            <w:r w:rsidRPr="00451337">
              <w:rPr>
                <w:rFonts w:ascii="Arial" w:eastAsia="Times New Roman" w:hAnsi="Arial" w:cs="Arial"/>
                <w:b/>
                <w:bCs/>
                <w:color w:val="000000"/>
                <w:sz w:val="20"/>
                <w:szCs w:val="20"/>
                <w:lang w:eastAsia="fr-FR"/>
              </w:rPr>
              <w:t>: Passer d’une forme de langage scientifique à un autre </w:t>
            </w:r>
          </w:p>
        </w:tc>
      </w:tr>
      <w:tr w:rsidR="00451337" w:rsidRPr="00451337" w14:paraId="71051884" w14:textId="77777777" w:rsidTr="003B61D7">
        <w:trPr>
          <w:trHeight w:val="992"/>
        </w:trPr>
        <w:tc>
          <w:tcPr>
            <w:tcW w:w="398" w:type="dxa"/>
            <w:tcBorders>
              <w:top w:val="single" w:sz="6" w:space="0" w:color="172D47"/>
              <w:left w:val="single" w:sz="6" w:space="0" w:color="404040"/>
              <w:bottom w:val="single" w:sz="6" w:space="0" w:color="172D47"/>
              <w:right w:val="single" w:sz="6" w:space="0" w:color="404040"/>
            </w:tcBorders>
            <w:shd w:val="clear" w:color="auto" w:fill="FFFFFF"/>
            <w:tcMar>
              <w:top w:w="60" w:type="dxa"/>
              <w:left w:w="60" w:type="dxa"/>
              <w:bottom w:w="60" w:type="dxa"/>
              <w:right w:w="60" w:type="dxa"/>
            </w:tcMar>
            <w:vAlign w:val="center"/>
            <w:hideMark/>
          </w:tcPr>
          <w:p w14:paraId="7C227950" w14:textId="77777777" w:rsidR="00451337" w:rsidRPr="00451337" w:rsidRDefault="00451337" w:rsidP="00451337">
            <w:pPr>
              <w:spacing w:after="120" w:line="240" w:lineRule="auto"/>
              <w:jc w:val="center"/>
              <w:rPr>
                <w:rFonts w:ascii="Arial" w:eastAsia="Times New Roman" w:hAnsi="Arial" w:cs="Arial"/>
                <w:sz w:val="20"/>
                <w:szCs w:val="20"/>
                <w:lang w:eastAsia="fr-FR"/>
              </w:rPr>
            </w:pPr>
            <w:r w:rsidRPr="00451337">
              <w:rPr>
                <w:rFonts w:ascii="Arial" w:eastAsia="Times New Roman" w:hAnsi="Arial" w:cs="Arial"/>
                <w:color w:val="000000"/>
                <w:sz w:val="20"/>
                <w:szCs w:val="20"/>
                <w:lang w:eastAsia="fr-FR"/>
              </w:rPr>
              <w:t>A+</w:t>
            </w:r>
          </w:p>
        </w:tc>
        <w:tc>
          <w:tcPr>
            <w:tcW w:w="2146" w:type="dxa"/>
            <w:tcBorders>
              <w:top w:val="single" w:sz="6" w:space="0" w:color="172D47"/>
              <w:left w:val="single" w:sz="6" w:space="0" w:color="404040"/>
              <w:bottom w:val="single" w:sz="6" w:space="0" w:color="172D47"/>
              <w:right w:val="single" w:sz="6" w:space="0" w:color="404040"/>
            </w:tcBorders>
            <w:shd w:val="clear" w:color="auto" w:fill="FFFFFF"/>
            <w:tcMar>
              <w:top w:w="60" w:type="dxa"/>
              <w:left w:w="60" w:type="dxa"/>
              <w:bottom w:w="60" w:type="dxa"/>
              <w:right w:w="60" w:type="dxa"/>
            </w:tcMar>
            <w:vAlign w:val="center"/>
            <w:hideMark/>
          </w:tcPr>
          <w:p w14:paraId="5194EFF1" w14:textId="77777777" w:rsidR="00451337" w:rsidRPr="00451337" w:rsidRDefault="00451337" w:rsidP="00451337">
            <w:pPr>
              <w:spacing w:after="120" w:line="240" w:lineRule="auto"/>
              <w:ind w:left="65"/>
              <w:jc w:val="center"/>
              <w:rPr>
                <w:rFonts w:ascii="Arial" w:eastAsia="Times New Roman" w:hAnsi="Arial" w:cs="Arial"/>
                <w:sz w:val="20"/>
                <w:szCs w:val="20"/>
                <w:lang w:eastAsia="fr-FR"/>
              </w:rPr>
            </w:pPr>
            <w:r w:rsidRPr="00451337">
              <w:rPr>
                <w:rFonts w:ascii="Arial" w:eastAsia="Times New Roman" w:hAnsi="Arial" w:cs="Arial"/>
                <w:color w:val="000000"/>
                <w:sz w:val="20"/>
                <w:szCs w:val="20"/>
                <w:lang w:eastAsia="fr-FR"/>
              </w:rPr>
              <w:t>J’ai réalisé une affiche illustrée en reproduisant le modèle proposé et contenant les bonnes informations. </w:t>
            </w:r>
          </w:p>
        </w:tc>
        <w:tc>
          <w:tcPr>
            <w:tcW w:w="283" w:type="dxa"/>
            <w:tcBorders>
              <w:top w:val="single" w:sz="6" w:space="0" w:color="172D47"/>
              <w:left w:val="single" w:sz="6" w:space="0" w:color="404040"/>
              <w:bottom w:val="single" w:sz="6" w:space="0" w:color="172D47"/>
              <w:right w:val="single" w:sz="6" w:space="0" w:color="404040"/>
            </w:tcBorders>
            <w:shd w:val="clear" w:color="auto" w:fill="FFFFFF"/>
            <w:tcMar>
              <w:top w:w="60" w:type="dxa"/>
              <w:left w:w="60" w:type="dxa"/>
              <w:bottom w:w="60" w:type="dxa"/>
              <w:right w:w="60" w:type="dxa"/>
            </w:tcMar>
            <w:vAlign w:val="center"/>
            <w:hideMark/>
          </w:tcPr>
          <w:p w14:paraId="59C5D062" w14:textId="735E1E0A" w:rsidR="00451337" w:rsidRPr="00451337" w:rsidRDefault="00451337" w:rsidP="00451337">
            <w:pPr>
              <w:spacing w:after="120" w:line="240" w:lineRule="auto"/>
              <w:jc w:val="center"/>
              <w:rPr>
                <w:rFonts w:ascii="Arial" w:eastAsia="Times New Roman" w:hAnsi="Arial" w:cs="Arial"/>
                <w:sz w:val="20"/>
                <w:szCs w:val="20"/>
                <w:lang w:eastAsia="fr-FR"/>
              </w:rPr>
            </w:pPr>
            <w:r w:rsidRPr="00451337">
              <w:rPr>
                <w:rFonts w:ascii="Arial" w:eastAsia="Times New Roman" w:hAnsi="Arial" w:cs="Arial"/>
                <w:color w:val="000000"/>
                <w:sz w:val="20"/>
                <w:szCs w:val="20"/>
                <w:lang w:eastAsia="fr-FR"/>
              </w:rPr>
              <w:t>A</w:t>
            </w:r>
          </w:p>
        </w:tc>
        <w:tc>
          <w:tcPr>
            <w:tcW w:w="2268" w:type="dxa"/>
            <w:tcBorders>
              <w:top w:val="single" w:sz="6" w:space="0" w:color="172D47"/>
              <w:left w:val="single" w:sz="6" w:space="0" w:color="404040"/>
              <w:bottom w:val="single" w:sz="6" w:space="0" w:color="172D47"/>
              <w:right w:val="single" w:sz="6" w:space="0" w:color="404040"/>
            </w:tcBorders>
            <w:shd w:val="clear" w:color="auto" w:fill="FFFFFF"/>
            <w:tcMar>
              <w:top w:w="60" w:type="dxa"/>
              <w:left w:w="60" w:type="dxa"/>
              <w:bottom w:w="60" w:type="dxa"/>
              <w:right w:w="60" w:type="dxa"/>
            </w:tcMar>
            <w:vAlign w:val="center"/>
            <w:hideMark/>
          </w:tcPr>
          <w:p w14:paraId="14D825A8" w14:textId="77777777" w:rsidR="00451337" w:rsidRPr="00451337" w:rsidRDefault="00451337" w:rsidP="00451337">
            <w:pPr>
              <w:spacing w:after="120" w:line="240" w:lineRule="auto"/>
              <w:ind w:left="98"/>
              <w:jc w:val="center"/>
              <w:rPr>
                <w:rFonts w:ascii="Arial" w:eastAsia="Times New Roman" w:hAnsi="Arial" w:cs="Arial"/>
                <w:sz w:val="20"/>
                <w:szCs w:val="20"/>
                <w:lang w:eastAsia="fr-FR"/>
              </w:rPr>
            </w:pPr>
            <w:r w:rsidRPr="00451337">
              <w:rPr>
                <w:rFonts w:ascii="Arial" w:eastAsia="Times New Roman" w:hAnsi="Arial" w:cs="Arial"/>
                <w:color w:val="000000"/>
                <w:sz w:val="20"/>
                <w:szCs w:val="20"/>
                <w:lang w:eastAsia="fr-FR"/>
              </w:rPr>
              <w:t>J’ai réalisé une affiche illustrée en reproduisant le modèle proposé mais il manque (ou erreur) une ou deux informations attendues</w:t>
            </w:r>
          </w:p>
        </w:tc>
        <w:tc>
          <w:tcPr>
            <w:tcW w:w="284" w:type="dxa"/>
            <w:tcBorders>
              <w:top w:val="single" w:sz="6" w:space="0" w:color="172D47"/>
              <w:left w:val="single" w:sz="6" w:space="0" w:color="404040"/>
              <w:bottom w:val="single" w:sz="6" w:space="0" w:color="172D47"/>
              <w:right w:val="single" w:sz="6" w:space="0" w:color="404040"/>
            </w:tcBorders>
            <w:shd w:val="clear" w:color="auto" w:fill="FFFFFF"/>
            <w:tcMar>
              <w:top w:w="60" w:type="dxa"/>
              <w:left w:w="60" w:type="dxa"/>
              <w:bottom w:w="60" w:type="dxa"/>
              <w:right w:w="60" w:type="dxa"/>
            </w:tcMar>
            <w:vAlign w:val="center"/>
            <w:hideMark/>
          </w:tcPr>
          <w:p w14:paraId="432960A5" w14:textId="77777777" w:rsidR="00451337" w:rsidRPr="00451337" w:rsidRDefault="00451337" w:rsidP="00451337">
            <w:pPr>
              <w:spacing w:after="120" w:line="240" w:lineRule="auto"/>
              <w:jc w:val="center"/>
              <w:rPr>
                <w:rFonts w:ascii="Arial" w:eastAsia="Times New Roman" w:hAnsi="Arial" w:cs="Arial"/>
                <w:sz w:val="20"/>
                <w:szCs w:val="20"/>
                <w:lang w:eastAsia="fr-FR"/>
              </w:rPr>
            </w:pPr>
            <w:r w:rsidRPr="00451337">
              <w:rPr>
                <w:rFonts w:ascii="Arial" w:eastAsia="Times New Roman" w:hAnsi="Arial" w:cs="Arial"/>
                <w:color w:val="000000"/>
                <w:sz w:val="20"/>
                <w:szCs w:val="20"/>
                <w:lang w:eastAsia="fr-FR"/>
              </w:rPr>
              <w:t>C</w:t>
            </w:r>
          </w:p>
        </w:tc>
        <w:tc>
          <w:tcPr>
            <w:tcW w:w="2268" w:type="dxa"/>
            <w:tcBorders>
              <w:top w:val="single" w:sz="6" w:space="0" w:color="172D47"/>
              <w:left w:val="single" w:sz="6" w:space="0" w:color="404040"/>
              <w:bottom w:val="single" w:sz="6" w:space="0" w:color="172D47"/>
              <w:right w:val="single" w:sz="6" w:space="0" w:color="172D47"/>
            </w:tcBorders>
            <w:shd w:val="clear" w:color="auto" w:fill="FFFFFF"/>
            <w:tcMar>
              <w:top w:w="60" w:type="dxa"/>
              <w:left w:w="60" w:type="dxa"/>
              <w:bottom w:w="60" w:type="dxa"/>
              <w:right w:w="60" w:type="dxa"/>
            </w:tcMar>
            <w:vAlign w:val="center"/>
            <w:hideMark/>
          </w:tcPr>
          <w:p w14:paraId="256D5FC7" w14:textId="77777777" w:rsidR="00451337" w:rsidRPr="00451337" w:rsidRDefault="00451337" w:rsidP="00451337">
            <w:pPr>
              <w:spacing w:after="120" w:line="240" w:lineRule="auto"/>
              <w:ind w:left="99"/>
              <w:jc w:val="center"/>
              <w:rPr>
                <w:rFonts w:ascii="Arial" w:eastAsia="Times New Roman" w:hAnsi="Arial" w:cs="Arial"/>
                <w:sz w:val="20"/>
                <w:szCs w:val="20"/>
                <w:lang w:eastAsia="fr-FR"/>
              </w:rPr>
            </w:pPr>
            <w:r w:rsidRPr="00451337">
              <w:rPr>
                <w:rFonts w:ascii="Arial" w:eastAsia="Times New Roman" w:hAnsi="Arial" w:cs="Arial"/>
                <w:color w:val="000000"/>
                <w:sz w:val="20"/>
                <w:szCs w:val="20"/>
                <w:lang w:eastAsia="fr-FR"/>
              </w:rPr>
              <w:t>J’ai réalisé une affiche en reproduisant le modèle proposé mais il manque (ou erreur) plusieurs informations importantes</w:t>
            </w:r>
          </w:p>
        </w:tc>
        <w:tc>
          <w:tcPr>
            <w:tcW w:w="283" w:type="dxa"/>
            <w:tcBorders>
              <w:top w:val="single" w:sz="6" w:space="0" w:color="172D47"/>
              <w:left w:val="single" w:sz="6" w:space="0" w:color="172D47"/>
              <w:bottom w:val="single" w:sz="6" w:space="0" w:color="172D47"/>
              <w:right w:val="single" w:sz="6" w:space="0" w:color="172D47"/>
            </w:tcBorders>
            <w:shd w:val="clear" w:color="auto" w:fill="FFFFFF"/>
            <w:tcMar>
              <w:top w:w="60" w:type="dxa"/>
              <w:left w:w="60" w:type="dxa"/>
              <w:bottom w:w="60" w:type="dxa"/>
              <w:right w:w="60" w:type="dxa"/>
            </w:tcMar>
            <w:vAlign w:val="center"/>
            <w:hideMark/>
          </w:tcPr>
          <w:p w14:paraId="700013DB" w14:textId="77777777" w:rsidR="00451337" w:rsidRPr="00451337" w:rsidRDefault="00451337" w:rsidP="00451337">
            <w:pPr>
              <w:spacing w:after="120" w:line="240" w:lineRule="auto"/>
              <w:jc w:val="center"/>
              <w:rPr>
                <w:rFonts w:ascii="Arial" w:eastAsia="Times New Roman" w:hAnsi="Arial" w:cs="Arial"/>
                <w:sz w:val="20"/>
                <w:szCs w:val="20"/>
                <w:lang w:eastAsia="fr-FR"/>
              </w:rPr>
            </w:pPr>
            <w:r w:rsidRPr="00451337">
              <w:rPr>
                <w:rFonts w:ascii="Arial" w:eastAsia="Times New Roman" w:hAnsi="Arial" w:cs="Arial"/>
                <w:color w:val="000000"/>
                <w:sz w:val="20"/>
                <w:szCs w:val="20"/>
                <w:lang w:eastAsia="fr-FR"/>
              </w:rPr>
              <w:t>E</w:t>
            </w:r>
          </w:p>
        </w:tc>
        <w:tc>
          <w:tcPr>
            <w:tcW w:w="2628" w:type="dxa"/>
            <w:tcBorders>
              <w:top w:val="single" w:sz="6" w:space="0" w:color="172D47"/>
              <w:left w:val="single" w:sz="6" w:space="0" w:color="172D47"/>
              <w:bottom w:val="single" w:sz="6" w:space="0" w:color="172D47"/>
              <w:right w:val="single" w:sz="6" w:space="0" w:color="172D47"/>
            </w:tcBorders>
            <w:shd w:val="clear" w:color="auto" w:fill="FFFFFF"/>
            <w:tcMar>
              <w:top w:w="60" w:type="dxa"/>
              <w:left w:w="60" w:type="dxa"/>
              <w:bottom w:w="60" w:type="dxa"/>
              <w:right w:w="60" w:type="dxa"/>
            </w:tcMar>
            <w:vAlign w:val="center"/>
            <w:hideMark/>
          </w:tcPr>
          <w:p w14:paraId="4E06AC19" w14:textId="77777777" w:rsidR="00451337" w:rsidRPr="00451337" w:rsidRDefault="00451337" w:rsidP="00451337">
            <w:pPr>
              <w:spacing w:after="120" w:line="240" w:lineRule="auto"/>
              <w:ind w:left="81"/>
              <w:jc w:val="center"/>
              <w:rPr>
                <w:rFonts w:ascii="Arial" w:eastAsia="Times New Roman" w:hAnsi="Arial" w:cs="Arial"/>
                <w:sz w:val="20"/>
                <w:szCs w:val="20"/>
                <w:lang w:eastAsia="fr-FR"/>
              </w:rPr>
            </w:pPr>
            <w:r w:rsidRPr="00451337">
              <w:rPr>
                <w:rFonts w:ascii="Arial" w:eastAsia="Times New Roman" w:hAnsi="Arial" w:cs="Arial"/>
                <w:color w:val="000000"/>
                <w:sz w:val="20"/>
                <w:szCs w:val="20"/>
                <w:lang w:eastAsia="fr-FR"/>
              </w:rPr>
              <w:t>Je n’ai pas réalisé d’affiche ou toutes les informations demandées sont fausses ou manquantes</w:t>
            </w:r>
          </w:p>
        </w:tc>
      </w:tr>
    </w:tbl>
    <w:p w14:paraId="4C4630E1" w14:textId="120FB145" w:rsidR="00451337" w:rsidRDefault="00451337" w:rsidP="00451337">
      <w:pPr>
        <w:rPr>
          <w:rFonts w:ascii="Arial" w:hAnsi="Arial" w:cs="Arial"/>
          <w:sz w:val="24"/>
          <w:szCs w:val="24"/>
        </w:rPr>
      </w:pPr>
      <w:r>
        <w:rPr>
          <w:rFonts w:ascii="Arial" w:hAnsi="Arial" w:cs="Arial"/>
          <w:sz w:val="24"/>
          <w:szCs w:val="24"/>
        </w:rPr>
        <w:t xml:space="preserve"> </w:t>
      </w:r>
    </w:p>
    <w:p w14:paraId="7F106DA4" w14:textId="344B3B05" w:rsidR="00DB460E" w:rsidRDefault="00DB460E" w:rsidP="00451337">
      <w:pPr>
        <w:rPr>
          <w:rFonts w:ascii="Arial" w:hAnsi="Arial" w:cs="Arial"/>
          <w:sz w:val="24"/>
          <w:szCs w:val="24"/>
        </w:rPr>
      </w:pPr>
    </w:p>
    <w:p w14:paraId="4523EDD5" w14:textId="1542C430" w:rsidR="00DB460E" w:rsidRPr="00451337" w:rsidRDefault="00DB460E" w:rsidP="00451337">
      <w:pPr>
        <w:rPr>
          <w:rFonts w:ascii="Arial" w:hAnsi="Arial" w:cs="Arial"/>
          <w:sz w:val="24"/>
          <w:szCs w:val="24"/>
        </w:rPr>
      </w:pPr>
    </w:p>
    <w:sectPr w:rsidR="00DB460E" w:rsidRPr="00451337" w:rsidSect="004C62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590825A"/>
    <w:lvl w:ilvl="0" w:tplc="03AC2600">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9B081F"/>
    <w:multiLevelType w:val="hybridMultilevel"/>
    <w:tmpl w:val="DB0018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8127C"/>
    <w:multiLevelType w:val="hybridMultilevel"/>
    <w:tmpl w:val="DA82454A"/>
    <w:lvl w:ilvl="0" w:tplc="11347D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ED1058"/>
    <w:multiLevelType w:val="hybridMultilevel"/>
    <w:tmpl w:val="2786C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362C25"/>
    <w:multiLevelType w:val="hybridMultilevel"/>
    <w:tmpl w:val="C688D6F4"/>
    <w:lvl w:ilvl="0" w:tplc="18442EF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C71D10"/>
    <w:multiLevelType w:val="hybridMultilevel"/>
    <w:tmpl w:val="F53A6A3E"/>
    <w:lvl w:ilvl="0" w:tplc="11347D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5F0012"/>
    <w:multiLevelType w:val="hybridMultilevel"/>
    <w:tmpl w:val="AE00BEC4"/>
    <w:lvl w:ilvl="0" w:tplc="BA9C73FA">
      <w:start w:val="1"/>
      <w:numFmt w:val="decimal"/>
      <w:lvlText w:val="%1)"/>
      <w:lvlJc w:val="left"/>
      <w:pPr>
        <w:ind w:left="38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E3B1096"/>
    <w:multiLevelType w:val="hybridMultilevel"/>
    <w:tmpl w:val="0C50C8CE"/>
    <w:lvl w:ilvl="0" w:tplc="1346EB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DD"/>
    <w:rsid w:val="00045DE9"/>
    <w:rsid w:val="001431B8"/>
    <w:rsid w:val="003B61D7"/>
    <w:rsid w:val="00451337"/>
    <w:rsid w:val="004C62DD"/>
    <w:rsid w:val="0059122D"/>
    <w:rsid w:val="00606A58"/>
    <w:rsid w:val="007268B9"/>
    <w:rsid w:val="009879CF"/>
    <w:rsid w:val="00A43F11"/>
    <w:rsid w:val="00DB460E"/>
    <w:rsid w:val="00DD0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2CD0"/>
  <w15:chartTrackingRefBased/>
  <w15:docId w15:val="{BA76AD9E-65F3-6B4D-9BD8-609742C9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2DD"/>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31B8"/>
    <w:pPr>
      <w:ind w:left="720"/>
      <w:contextualSpacing/>
    </w:pPr>
  </w:style>
  <w:style w:type="paragraph" w:styleId="NormalWeb">
    <w:name w:val="Normal (Web)"/>
    <w:basedOn w:val="Normal"/>
    <w:uiPriority w:val="99"/>
    <w:semiHidden/>
    <w:unhideWhenUsed/>
    <w:rsid w:val="00DD06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D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836737">
      <w:bodyDiv w:val="1"/>
      <w:marLeft w:val="0"/>
      <w:marRight w:val="0"/>
      <w:marTop w:val="0"/>
      <w:marBottom w:val="0"/>
      <w:divBdr>
        <w:top w:val="none" w:sz="0" w:space="0" w:color="auto"/>
        <w:left w:val="none" w:sz="0" w:space="0" w:color="auto"/>
        <w:bottom w:val="none" w:sz="0" w:space="0" w:color="auto"/>
        <w:right w:val="none" w:sz="0" w:space="0" w:color="auto"/>
      </w:divBdr>
    </w:div>
    <w:div w:id="13543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Vayrac</dc:creator>
  <cp:keywords/>
  <dc:description/>
  <cp:lastModifiedBy>chefetab</cp:lastModifiedBy>
  <cp:revision>2</cp:revision>
  <dcterms:created xsi:type="dcterms:W3CDTF">2021-10-14T21:45:00Z</dcterms:created>
  <dcterms:modified xsi:type="dcterms:W3CDTF">2021-10-14T21:45:00Z</dcterms:modified>
</cp:coreProperties>
</file>